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right="5726" w:hanging="0"/>
        <w:jc w:val="center"/>
        <w:rPr>
          <w:sz w:val="26"/>
          <w:szCs w:val="26"/>
        </w:rPr>
      </w:pPr>
      <w:r>
        <w:rPr/>
        <w:drawing>
          <wp:inline distT="0" distB="0" distL="0" distR="0">
            <wp:extent cx="581025" cy="6762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88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7" w:type="dxa"/>
        </w:tblCellMar>
        <w:tblLook w:noVBand="0" w:val="0000" w:noHBand="0" w:lastColumn="0" w:firstColumn="0" w:lastRow="0" w:firstRow="0"/>
      </w:tblPr>
      <w:tblGrid>
        <w:gridCol w:w="343"/>
        <w:gridCol w:w="616"/>
        <w:gridCol w:w="1274"/>
        <w:gridCol w:w="285"/>
        <w:gridCol w:w="1524"/>
        <w:gridCol w:w="1235"/>
        <w:gridCol w:w="4610"/>
      </w:tblGrid>
      <w:tr>
        <w:trPr/>
        <w:tc>
          <w:tcPr>
            <w:tcW w:w="4042" w:type="dxa"/>
            <w:gridSpan w:val="5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exact" w:line="280" w:before="120" w:after="0"/>
              <w:ind w:left="0" w:hanging="0"/>
              <w:jc w:val="center"/>
              <w:outlineLvl w:val="0"/>
              <w:rPr>
                <w:b/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МИНИСТЕРСТВО</w:t>
            </w:r>
          </w:p>
          <w:p>
            <w:pPr>
              <w:pStyle w:val="Normal"/>
              <w:widowControl w:val="false"/>
              <w:spacing w:lineRule="exact" w:line="280"/>
              <w:jc w:val="center"/>
              <w:rPr>
                <w:rFonts w:ascii="NTTimes/Cyrillic" w:hAnsi="NTTimes/Cyrillic" w:cs="NTTimes/Cyrillic"/>
                <w:b/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ОБРАЗОВАНИЯ</w:t>
            </w:r>
            <w:r>
              <w:rPr>
                <w:rFonts w:cs="NTTimes/Cyrillic" w:ascii="NTTimes/Cyrillic" w:hAnsi="NTTimes/Cyrillic"/>
                <w:b/>
                <w:bCs/>
                <w:spacing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exact" w:line="280"/>
              <w:jc w:val="center"/>
              <w:rPr>
                <w:rFonts w:cs="NTTimes/Cyrillic"/>
                <w:b/>
                <w:b/>
                <w:bCs/>
                <w:spacing w:val="20"/>
              </w:rPr>
            </w:pPr>
            <w:r>
              <w:rPr>
                <w:rFonts w:cs="NTTimes/Cyrillic"/>
                <w:b/>
                <w:bCs/>
                <w:spacing w:val="20"/>
              </w:rPr>
              <w:t>ПРИМОРСКОГО КРАЯ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exact" w: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Светланская, 22, г. Владивосток, 690110</w:t>
            </w:r>
          </w:p>
          <w:p>
            <w:pPr>
              <w:pStyle w:val="Normal"/>
              <w:widowControl w:val="false"/>
              <w:spacing w:lineRule="exact" w:line="200"/>
              <w:ind w:left="-57" w:right="-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(423)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240-28-04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education</w:t>
            </w:r>
            <w:r>
              <w:rPr>
                <w:sz w:val="18"/>
                <w:szCs w:val="18"/>
              </w:rPr>
              <w:t>2006@</w:t>
            </w:r>
            <w:r>
              <w:rPr>
                <w:sz w:val="18"/>
                <w:szCs w:val="18"/>
                <w:lang w:val="en-US"/>
              </w:rPr>
              <w:t>primorsky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ОКПО</w:t>
            </w:r>
            <w:r>
              <w:rPr>
                <w:sz w:val="18"/>
                <w:szCs w:val="18"/>
                <w:lang w:val="en-US"/>
              </w:rPr>
              <w:t xml:space="preserve"> 00089721, </w:t>
            </w:r>
            <w:r>
              <w:rPr>
                <w:sz w:val="18"/>
                <w:szCs w:val="18"/>
              </w:rPr>
              <w:t>ОГРН</w:t>
            </w:r>
            <w:r>
              <w:rPr>
                <w:sz w:val="18"/>
                <w:szCs w:val="18"/>
                <w:lang w:val="en-US"/>
              </w:rPr>
              <w:t xml:space="preserve"> 1072540000170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8"/>
                <w:szCs w:val="18"/>
              </w:rPr>
              <w:t>ИНН/КПП 2540083421/254001001</w:t>
            </w:r>
          </w:p>
        </w:tc>
        <w:tc>
          <w:tcPr>
            <w:tcW w:w="1235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610" w:type="dxa"/>
            <w:vMerge w:val="restart"/>
            <w:tcBorders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муниципальных органов 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образованием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343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pacing w:val="60"/>
                <w:sz w:val="20"/>
                <w:szCs w:val="20"/>
              </w:rPr>
            </w:pPr>
            <w:r>
              <w:rPr>
                <w:spacing w:val="60"/>
                <w:sz w:val="20"/>
                <w:szCs w:val="20"/>
              </w:rPr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7" w:right="-10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/>
            <w:vAlign w:val="bottom"/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87" w:right="-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5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1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9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-107" w:right="-107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5" w:type="dxa"/>
            <w:tcBorders/>
            <w:vAlign w:val="bottom"/>
          </w:tcPr>
          <w:p>
            <w:pPr>
              <w:pStyle w:val="Normal"/>
              <w:widowControl w:val="false"/>
              <w:spacing w:before="180" w:after="0"/>
              <w:ind w:left="-113" w:right="-5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7" w:right="-10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5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1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1" w:hRule="atLeast"/>
        </w:trPr>
        <w:tc>
          <w:tcPr>
            <w:tcW w:w="5277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1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11"/>
        <w:spacing w:before="0" w:after="240"/>
        <w:rPr>
          <w:sz w:val="26"/>
          <w:szCs w:val="26"/>
        </w:rPr>
      </w:pPr>
      <w:r>
        <w:rPr>
          <w:sz w:val="26"/>
          <w:szCs w:val="26"/>
        </w:rPr>
        <w:t>О предоставлении информации</w:t>
      </w:r>
    </w:p>
    <w:p>
      <w:pPr>
        <w:pStyle w:val="Normal"/>
        <w:widowControl w:val="false"/>
        <w:spacing w:lineRule="auto" w:line="276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коллеги!</w:t>
      </w:r>
    </w:p>
    <w:p>
      <w:pPr>
        <w:pStyle w:val="Normal"/>
        <w:widowControl w:val="false"/>
        <w:spacing w:lineRule="auto" w:line="276"/>
        <w:ind w:firstLine="360"/>
        <w:jc w:val="center"/>
        <w:rPr>
          <w:rFonts w:ascii="NTTimes/Cyrillic" w:hAnsi="NTTimes/Cyrillic"/>
          <w:szCs w:val="20"/>
        </w:rPr>
      </w:pPr>
      <w:r>
        <w:rPr>
          <w:rFonts w:ascii="NTTimes/Cyrillic" w:hAnsi="NTTimes/Cyrillic"/>
          <w:szCs w:val="20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6"/>
          <w:szCs w:val="26"/>
        </w:rPr>
        <w:t xml:space="preserve">В соответствии с методическими рекомендациями </w:t>
      </w:r>
      <w:r>
        <w:rPr>
          <w:rFonts w:eastAsia="Times New Roman" w:cs="Times New Roman"/>
          <w:sz w:val="26"/>
          <w:szCs w:val="26"/>
          <w:lang w:eastAsia="ru-RU"/>
        </w:rPr>
        <w:t>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</w:r>
      <w:r>
        <w:rPr>
          <w:sz w:val="26"/>
          <w:szCs w:val="26"/>
        </w:rPr>
        <w:t xml:space="preserve"> (далее – Методические рекомендации) установлены годовые показатели и результаты (</w:t>
      </w: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риложение 2 к Методическим рекомендациям). В целях проведения министерством образования Приморского края ежеквартального мониторинга выполнения показателей и результатов общеобразовательными организациями, в которых созданы центры «Точка роста», необходимо в срок </w:t>
      </w:r>
      <w:r>
        <w:rPr>
          <w:b/>
          <w:sz w:val="26"/>
          <w:szCs w:val="26"/>
        </w:rPr>
        <w:t>до 25 числа</w:t>
      </w:r>
      <w:r>
        <w:rPr>
          <w:sz w:val="26"/>
          <w:szCs w:val="26"/>
        </w:rPr>
        <w:t xml:space="preserve"> последнего месяца отчетного квартала, начиная с сентября 2023 года,  направлять на почту </w:t>
      </w:r>
      <w:hyperlink r:id="rId3">
        <w:r>
          <w:rPr>
            <w:sz w:val="26"/>
            <w:szCs w:val="26"/>
          </w:rPr>
          <w:t>b</w:t>
        </w:r>
        <w:r>
          <w:rPr>
            <w:sz w:val="26"/>
            <w:szCs w:val="26"/>
            <w:lang w:val="en-US"/>
          </w:rPr>
          <w:t>ogomolova</w:t>
        </w:r>
        <w:r>
          <w:rPr>
            <w:sz w:val="26"/>
            <w:szCs w:val="26"/>
          </w:rPr>
          <w:t>_</w:t>
        </w:r>
        <w:r>
          <w:rPr>
            <w:sz w:val="26"/>
            <w:szCs w:val="26"/>
            <w:lang w:val="en-US"/>
          </w:rPr>
          <w:t>ta</w:t>
        </w:r>
        <w:r>
          <w:rPr>
            <w:sz w:val="26"/>
            <w:szCs w:val="26"/>
          </w:rPr>
          <w:t>@</w:t>
        </w:r>
        <w:r>
          <w:rPr>
            <w:sz w:val="26"/>
            <w:szCs w:val="26"/>
            <w:lang w:val="en-US"/>
          </w:rPr>
          <w:t>primorsky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информацию в соответствии с  установленными формами (приложение 1, приложение 2) о достигнутых значениях в целом по муниципальному образованию. 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Методические рекомендации на 38 стр. в 1 экз.;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отчета на 2 стр. </w:t>
      </w:r>
    </w:p>
    <w:tbl>
      <w:tblPr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21"/>
        <w:gridCol w:w="4815"/>
      </w:tblGrid>
      <w:tr>
        <w:trPr/>
        <w:tc>
          <w:tcPr>
            <w:tcW w:w="48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министра образования Приморского края </w:t>
            </w:r>
          </w:p>
        </w:tc>
        <w:tc>
          <w:tcPr>
            <w:tcW w:w="4815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Бушманова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Богомолова Татьяна Алексеевна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240-03-90</w:t>
      </w:r>
    </w:p>
    <w:sectPr>
      <w:type w:val="nextPage"/>
      <w:pgSz w:w="11906" w:h="16838"/>
      <w:pgMar w:left="1418" w:right="851" w:header="0" w:top="1134" w:footer="0" w:bottom="6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NTTimes/Cyrillic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515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78515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785155"/>
    <w:rPr/>
  </w:style>
  <w:style w:type="character" w:styleId="1" w:customStyle="1">
    <w:name w:val="Обычный1 Знак"/>
    <w:link w:val="1"/>
    <w:qFormat/>
    <w:rsid w:val="00785155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5" w:customStyle="1">
    <w:name w:val="Интернет-ссылка"/>
    <w:basedOn w:val="DefaultParagraphFont"/>
    <w:uiPriority w:val="99"/>
    <w:unhideWhenUsed/>
    <w:rsid w:val="00785155"/>
    <w:rPr>
      <w:color w:val="0563C1" w:themeColor="hyperlink"/>
      <w:u w:val="single"/>
    </w:rPr>
  </w:style>
  <w:style w:type="character" w:styleId="Style16" w:customStyle="1">
    <w:name w:val="Нижний колонтитул Знак"/>
    <w:basedOn w:val="DefaultParagraphFont"/>
    <w:uiPriority w:val="99"/>
    <w:qFormat/>
    <w:rsid w:val="00197da4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78515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1" w:customStyle="1">
    <w:name w:val="Обычный1"/>
    <w:qFormat/>
    <w:rsid w:val="0078515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val="ru-RU" w:eastAsia="ru-RU" w:bidi="ar-SA"/>
    </w:rPr>
  </w:style>
  <w:style w:type="paragraph" w:styleId="Style25">
    <w:name w:val="Footer"/>
    <w:basedOn w:val="Normal"/>
    <w:uiPriority w:val="99"/>
    <w:unhideWhenUsed/>
    <w:rsid w:val="00197da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врезки"/>
    <w:basedOn w:val="Normal"/>
    <w:qFormat/>
    <w:pPr/>
    <w:rPr/>
  </w:style>
  <w:style w:type="paragraph" w:styleId="TableParagraph" w:customStyle="1">
    <w:name w:val="Table Paragraph"/>
    <w:basedOn w:val="Normal"/>
    <w:qFormat/>
    <w:pPr/>
    <w:rPr>
      <w:lang w:eastAsia="en-US"/>
    </w:rPr>
  </w:style>
  <w:style w:type="paragraph" w:styleId="ListParagraph">
    <w:name w:val="List Paragraph"/>
    <w:basedOn w:val="Normal"/>
    <w:uiPriority w:val="34"/>
    <w:qFormat/>
    <w:rsid w:val="00415e1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ogomolova_ta@primorsky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52CA8-19A8-41C5-A957-86D5C342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Application>LibreOffice/7.0.3.1$Linux_X86_64 LibreOffice_project/00$Build-2</Application>
  <AppVersion>15.0000</AppVersion>
  <Pages>1</Pages>
  <Words>160</Words>
  <Characters>1222</Characters>
  <CharactersWithSpaces>1365</CharactersWithSpaces>
  <Paragraphs>26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2021-10-14T06:06:00Z</dcterms:created>
  <dc:creator>Омельяненко София Юрьевна</dc:creator>
  <dc:description/>
  <dc:language>ru-RU</dc:language>
  <cp:lastModifiedBy/>
  <dcterms:modified xsi:type="dcterms:W3CDTF">2023-09-22T15:27:48Z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