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C50C5A" w:rsidRPr="00712298" w:rsidRDefault="0082736F" w:rsidP="002740BE">
      <w:pPr>
        <w:tabs>
          <w:tab w:val="left" w:pos="2010"/>
        </w:tabs>
        <w:ind w:left="-3288" w:right="-2438"/>
        <w:jc w:val="center"/>
        <w:rPr>
          <w:b/>
        </w:rPr>
      </w:pPr>
      <w:r w:rsidRPr="0082736F">
        <w:rPr>
          <w:b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5pt;height:618.15pt" o:ole="">
            <v:imagedata r:id="rId6" o:title=""/>
          </v:shape>
          <o:OLEObject Type="Embed" ProgID="AcroExch.Document.DC" ShapeID="_x0000_i1025" DrawAspect="Content" ObjectID="_1692696561" r:id="rId7"/>
        </w:object>
      </w:r>
      <w:bookmarkEnd w:id="0"/>
    </w:p>
    <w:p w:rsidR="00D63CAE" w:rsidRPr="00706B40" w:rsidRDefault="00B94D6A" w:rsidP="00C94D7F">
      <w:pPr>
        <w:pageBreakBefore/>
        <w:spacing w:line="348" w:lineRule="auto"/>
        <w:ind w:firstLine="709"/>
        <w:jc w:val="both"/>
      </w:pPr>
      <w:r w:rsidRPr="00706B40">
        <w:rPr>
          <w:b/>
        </w:rPr>
        <w:lastRenderedPageBreak/>
        <w:t>Н</w:t>
      </w:r>
      <w:r w:rsidR="00712298" w:rsidRPr="00706B40">
        <w:rPr>
          <w:b/>
        </w:rPr>
        <w:t xml:space="preserve">ормативная правовая основа для разработки </w:t>
      </w:r>
      <w:r w:rsidR="00D63CAE" w:rsidRPr="00706B40">
        <w:rPr>
          <w:b/>
        </w:rPr>
        <w:t>настоящей примерной программы по учебному предмету «Русский родной язык» составляют следующие документы</w:t>
      </w:r>
      <w:r w:rsidR="00D63CAE" w:rsidRPr="00706B40">
        <w:t>:</w:t>
      </w:r>
    </w:p>
    <w:p w:rsidR="00D63CAE" w:rsidRPr="00712298" w:rsidRDefault="00D63CAE" w:rsidP="00C94D7F">
      <w:pPr>
        <w:spacing w:line="348" w:lineRule="auto"/>
        <w:ind w:firstLine="709"/>
        <w:jc w:val="both"/>
      </w:pPr>
      <w:r w:rsidRPr="00712298"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D63CAE" w:rsidRPr="00712298" w:rsidRDefault="00D63CAE" w:rsidP="00C94D7F">
      <w:pPr>
        <w:spacing w:line="348" w:lineRule="auto"/>
        <w:ind w:firstLine="709"/>
        <w:jc w:val="both"/>
      </w:pPr>
      <w:r w:rsidRPr="00712298"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D63CAE" w:rsidRPr="00712298" w:rsidRDefault="00D63CAE" w:rsidP="00C94D7F">
      <w:pPr>
        <w:spacing w:line="348" w:lineRule="auto"/>
        <w:ind w:firstLine="709"/>
        <w:jc w:val="both"/>
      </w:pPr>
      <w:r w:rsidRPr="00712298"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712298">
        <w:t>Минобрнауки</w:t>
      </w:r>
      <w:proofErr w:type="spellEnd"/>
      <w:r w:rsidRPr="00712298">
        <w:t xml:space="preserve"> России от 31 декабря 2015 г. № 1577);</w:t>
      </w:r>
    </w:p>
    <w:p w:rsidR="00D63CAE" w:rsidRPr="00712298" w:rsidRDefault="00D63CAE" w:rsidP="00C94D7F">
      <w:pPr>
        <w:spacing w:line="348" w:lineRule="auto"/>
        <w:ind w:firstLine="709"/>
        <w:jc w:val="both"/>
      </w:pPr>
      <w:proofErr w:type="gramStart"/>
      <w:r w:rsidRPr="00712298">
        <w:t xml:space="preserve">Примерная программа (далее – программа) разработана на основе требований федерального государственного образовательного стандарта основного общего </w:t>
      </w:r>
      <w:proofErr w:type="spellStart"/>
      <w:r w:rsidRPr="00712298">
        <w:t>образованияк</w:t>
      </w:r>
      <w:proofErr w:type="spellEnd"/>
      <w:r w:rsidRPr="00712298">
        <w:t xml:space="preserve">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  <w:proofErr w:type="gramEnd"/>
    </w:p>
    <w:p w:rsidR="00D63CAE" w:rsidRPr="00712298" w:rsidRDefault="00D63CAE" w:rsidP="00C94D7F">
      <w:pPr>
        <w:spacing w:line="360" w:lineRule="auto"/>
        <w:ind w:firstLine="709"/>
        <w:jc w:val="both"/>
      </w:pPr>
      <w:r w:rsidRPr="00712298">
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D63CAE" w:rsidRPr="00712298" w:rsidRDefault="00D63CAE" w:rsidP="00C94D7F">
      <w:pPr>
        <w:spacing w:line="360" w:lineRule="auto"/>
        <w:ind w:firstLine="709"/>
        <w:jc w:val="both"/>
      </w:pPr>
      <w:r w:rsidRPr="00712298">
        <w:t xml:space="preserve"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</w:t>
      </w:r>
      <w:proofErr w:type="spellStart"/>
      <w:r w:rsidRPr="00712298">
        <w:t>метапредметном</w:t>
      </w:r>
      <w:proofErr w:type="spellEnd"/>
      <w:r w:rsidRPr="00712298">
        <w:t xml:space="preserve"> и предметном уровнях, примерное содержание учебного предмета</w:t>
      </w:r>
      <w:proofErr w:type="gramStart"/>
      <w:r w:rsidRPr="00712298">
        <w:t>«Р</w:t>
      </w:r>
      <w:proofErr w:type="gramEnd"/>
      <w:r w:rsidRPr="00712298">
        <w:t>усский родной язык».</w:t>
      </w:r>
    </w:p>
    <w:p w:rsidR="00D63CAE" w:rsidRPr="00712298" w:rsidRDefault="00D63CAE" w:rsidP="00C94D7F">
      <w:pPr>
        <w:spacing w:line="360" w:lineRule="auto"/>
        <w:ind w:firstLine="709"/>
        <w:jc w:val="both"/>
      </w:pPr>
      <w:r w:rsidRPr="00712298"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712298">
        <w:t>развития</w:t>
      </w:r>
      <w:proofErr w:type="gramEnd"/>
      <w:r w:rsidRPr="00712298">
        <w:t xml:space="preserve"> обучающихся средствами учебного предмета «Русский родной язык». </w:t>
      </w:r>
    </w:p>
    <w:p w:rsidR="00E55658" w:rsidRPr="00712298" w:rsidRDefault="00E5565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E55658" w:rsidRDefault="00E5565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P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D63CAE" w:rsidRPr="00712298" w:rsidRDefault="00D63CAE" w:rsidP="00F02722">
      <w:pPr>
        <w:spacing w:line="360" w:lineRule="auto"/>
        <w:ind w:firstLine="709"/>
        <w:contextualSpacing/>
        <w:jc w:val="center"/>
        <w:rPr>
          <w:caps/>
        </w:rPr>
      </w:pPr>
      <w:r w:rsidRPr="00712298">
        <w:rPr>
          <w:b/>
          <w:caps/>
        </w:rPr>
        <w:lastRenderedPageBreak/>
        <w:t>Пояснительная записка</w:t>
      </w:r>
    </w:p>
    <w:p w:rsidR="00D63CAE" w:rsidRPr="00712298" w:rsidRDefault="00E81F78" w:rsidP="00E556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</w:rPr>
      </w:pPr>
      <w:r>
        <w:rPr>
          <w:b/>
          <w:bCs/>
          <w:i/>
        </w:rPr>
        <w:t xml:space="preserve">              </w:t>
      </w:r>
      <w:r w:rsidR="00D63CAE" w:rsidRPr="00712298">
        <w:rPr>
          <w:b/>
          <w:bCs/>
          <w:i/>
        </w:rPr>
        <w:t>Цели изучения учебного предмета «Русский родной язык»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В соответствии с этим в курсе русского родного языка актуализируются следующие цели: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 w:rsidRPr="00712298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</w:t>
      </w:r>
      <w:r w:rsidR="0042041F">
        <w:t xml:space="preserve"> </w:t>
      </w:r>
      <w:r w:rsidRPr="00712298">
        <w:t>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="0003597C">
        <w:t xml:space="preserve"> </w:t>
      </w:r>
      <w:r w:rsidRPr="00712298">
        <w:t>воспитание</w:t>
      </w:r>
      <w:r w:rsidR="0003597C">
        <w:t xml:space="preserve"> </w:t>
      </w:r>
      <w:r w:rsidRPr="00712298">
        <w:t>уважительного отношения к культурам и языкам народов России;</w:t>
      </w:r>
      <w:r w:rsidR="0003597C">
        <w:t xml:space="preserve"> </w:t>
      </w:r>
      <w:r w:rsidRPr="00712298">
        <w:t>овладение культурой межнационального общения;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 w:rsidRPr="00712298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712298">
        <w:t xml:space="preserve"> о русском речевом этикете;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</w:t>
      </w:r>
      <w:r w:rsidRPr="00712298">
        <w:lastRenderedPageBreak/>
        <w:t>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63CAE" w:rsidRPr="00712298" w:rsidRDefault="00D63CAE" w:rsidP="00E55658">
      <w:pPr>
        <w:jc w:val="both"/>
      </w:pPr>
    </w:p>
    <w:p w:rsidR="00D63CAE" w:rsidRPr="00712298" w:rsidRDefault="00D63CAE" w:rsidP="0090345F">
      <w:pPr>
        <w:tabs>
          <w:tab w:val="left" w:pos="993"/>
        </w:tabs>
        <w:spacing w:line="360" w:lineRule="auto"/>
        <w:jc w:val="center"/>
        <w:rPr>
          <w:b/>
          <w:i/>
        </w:rPr>
      </w:pPr>
      <w:r w:rsidRPr="00712298">
        <w:rPr>
          <w:b/>
          <w:i/>
        </w:rPr>
        <w:t>Место учебного предмета «Русский родной язык» в учебном плане</w:t>
      </w:r>
    </w:p>
    <w:p w:rsidR="00EA0BB9" w:rsidRDefault="00D63CAE" w:rsidP="00EA0BB9">
      <w:pPr>
        <w:spacing w:line="360" w:lineRule="auto"/>
        <w:ind w:firstLine="709"/>
        <w:jc w:val="both"/>
      </w:pPr>
      <w:r w:rsidRPr="00712298">
        <w:t>Программа по русскому</w:t>
      </w:r>
      <w:r w:rsidR="00EA0BB9">
        <w:t xml:space="preserve"> родному </w:t>
      </w:r>
      <w:r w:rsidRPr="00712298">
        <w:t xml:space="preserve">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</w:t>
      </w:r>
      <w:r w:rsidR="00EA0BB9">
        <w:t xml:space="preserve">е основного общего образования. </w:t>
      </w:r>
      <w:r w:rsidR="00EA0BB9" w:rsidRPr="005806BC">
        <w:t>Программа учебного предмета «</w:t>
      </w:r>
      <w:r w:rsidR="00EA0BB9">
        <w:t>Русский родной язык</w:t>
      </w:r>
      <w:r w:rsidR="00EA0BB9" w:rsidRPr="005806BC">
        <w:t xml:space="preserve">» предназначена для изучения в 5-9 классах и рассчитана на 17 часов.  </w:t>
      </w:r>
    </w:p>
    <w:tbl>
      <w:tblPr>
        <w:tblStyle w:val="a5"/>
        <w:tblW w:w="8127" w:type="dxa"/>
        <w:tblInd w:w="817" w:type="dxa"/>
        <w:tblLook w:val="04A0"/>
      </w:tblPr>
      <w:tblGrid>
        <w:gridCol w:w="2977"/>
        <w:gridCol w:w="3118"/>
        <w:gridCol w:w="2032"/>
      </w:tblGrid>
      <w:tr w:rsidR="00EA0BB9" w:rsidTr="00EA0BB9">
        <w:trPr>
          <w:trHeight w:val="512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 в неделю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Количество часов в год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5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6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7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8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72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9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right"/>
              <w:rPr>
                <w:b/>
                <w:i/>
              </w:rPr>
            </w:pPr>
            <w:r w:rsidRPr="00FC66E4">
              <w:rPr>
                <w:b/>
                <w:i/>
              </w:rPr>
              <w:t>Итого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2,5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85</w:t>
            </w:r>
          </w:p>
        </w:tc>
      </w:tr>
    </w:tbl>
    <w:p w:rsidR="00D63CAE" w:rsidRPr="00712298" w:rsidRDefault="00D63CAE" w:rsidP="00E55658">
      <w:pPr>
        <w:spacing w:line="360" w:lineRule="auto"/>
        <w:rPr>
          <w:b/>
          <w:bCs/>
          <w:i/>
        </w:rPr>
      </w:pPr>
    </w:p>
    <w:p w:rsidR="00D63CAE" w:rsidRPr="00712298" w:rsidRDefault="00D63CAE" w:rsidP="00D63CAE">
      <w:pPr>
        <w:spacing w:line="360" w:lineRule="auto"/>
        <w:ind w:firstLine="709"/>
        <w:rPr>
          <w:b/>
          <w:bCs/>
          <w:i/>
        </w:rPr>
      </w:pPr>
      <w:r w:rsidRPr="00712298">
        <w:rPr>
          <w:b/>
          <w:bCs/>
          <w:i/>
        </w:rPr>
        <w:t>Общая характеристика учебного предмета «Русский родной язык»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proofErr w:type="gramStart"/>
      <w:r w:rsidRPr="00712298">
        <w:t>Родной я</w:t>
      </w:r>
      <w:r w:rsidRPr="00712298">
        <w:rPr>
          <w:rFonts w:eastAsia="Calibri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712298">
        <w:t>, говорящего на нём</w:t>
      </w:r>
      <w:r w:rsidRPr="00712298">
        <w:rPr>
          <w:rFonts w:eastAsia="Calibri"/>
        </w:rPr>
        <w:t>. Высокий ур</w:t>
      </w:r>
      <w:r w:rsidRPr="00712298">
        <w:t xml:space="preserve">овень владения родным </w:t>
      </w:r>
      <w:r w:rsidRPr="00712298">
        <w:rPr>
          <w:rFonts w:eastAsia="Calibri"/>
        </w:rPr>
        <w:t>языком определяет способность аналитически мыслить</w:t>
      </w:r>
      <w:r w:rsidRPr="00712298">
        <w:t xml:space="preserve">, </w:t>
      </w:r>
      <w:r w:rsidRPr="00712298">
        <w:rPr>
          <w:rFonts w:eastAsia="Calibri"/>
        </w:rPr>
        <w:t>успешность в овладении способами интеллектуальной деятельности, умения</w:t>
      </w:r>
      <w:r w:rsidRPr="00712298">
        <w:t>ми</w:t>
      </w:r>
      <w:r w:rsidRPr="00712298">
        <w:rPr>
          <w:rFonts w:eastAsia="Calibri"/>
        </w:rPr>
        <w:t xml:space="preserve"> убедительно выражать свои мысли и</w:t>
      </w:r>
      <w:proofErr w:type="gramEnd"/>
      <w:r w:rsidRPr="00712298">
        <w:rPr>
          <w:rFonts w:eastAsia="Calibri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lastRenderedPageBreak/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 xml:space="preserve">Содержание курса «Русский родной язык» направлено на удовлетворение потребности </w:t>
      </w:r>
      <w:proofErr w:type="gramStart"/>
      <w:r w:rsidRPr="00712298">
        <w:t>обучающихся</w:t>
      </w:r>
      <w:proofErr w:type="gramEnd"/>
      <w:r w:rsidRPr="00712298">
        <w:t xml:space="preserve">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русский) родные языки.</w:t>
      </w:r>
      <w:r w:rsidR="00C93FD8">
        <w:t xml:space="preserve"> </w:t>
      </w:r>
      <w:r w:rsidRPr="00712298">
        <w:t>Поэтому учебное время, отведённое ни изучение данной дисциплины, не может рассматриваться как время для</w:t>
      </w:r>
      <w:r w:rsidR="00C93FD8">
        <w:t xml:space="preserve"> </w:t>
      </w:r>
      <w:r w:rsidRPr="00712298">
        <w:t>углублённого</w:t>
      </w:r>
      <w:r w:rsidR="00C93FD8">
        <w:t xml:space="preserve"> </w:t>
      </w:r>
      <w:r w:rsidRPr="00712298">
        <w:t>изучения основного курса «Русский язык».</w:t>
      </w:r>
    </w:p>
    <w:p w:rsidR="00D63CAE" w:rsidRPr="00712298" w:rsidRDefault="00D63CAE" w:rsidP="00E55658">
      <w:pPr>
        <w:spacing w:line="360" w:lineRule="auto"/>
        <w:ind w:firstLine="709"/>
        <w:jc w:val="both"/>
        <w:rPr>
          <w:strike/>
        </w:rPr>
      </w:pPr>
      <w:r w:rsidRPr="00712298">
        <w:t>В содержании курса «Русский родной язык» предусматривается ра</w:t>
      </w:r>
      <w:r w:rsidR="00C93FD8">
        <w:t>сширение сведений, имеющих отнош</w:t>
      </w:r>
      <w:r w:rsidRPr="00712298">
        <w:t>ение</w:t>
      </w:r>
      <w:r w:rsidR="00C93FD8">
        <w:t xml:space="preserve"> </w:t>
      </w:r>
      <w:r w:rsidRPr="00712298">
        <w:t>не к внутреннему системному устройству языка, а</w:t>
      </w:r>
      <w:r w:rsidR="00C93FD8">
        <w:t xml:space="preserve"> </w:t>
      </w:r>
      <w:r w:rsidRPr="00712298">
        <w:t>к вопросам реализации языковой системы в речи‚</w:t>
      </w:r>
      <w:r w:rsidR="00493854">
        <w:t xml:space="preserve"> </w:t>
      </w:r>
      <w:r w:rsidRPr="00712298">
        <w:t>внешней стороне</w:t>
      </w:r>
      <w:r w:rsidR="00493854">
        <w:t xml:space="preserve"> </w:t>
      </w:r>
      <w:r w:rsidRPr="00712298">
        <w:t>существования языка: к многообразным связям русского языка с цивилизацией и культурой, государством и обществом.</w:t>
      </w:r>
      <w:r w:rsidR="00D61A62">
        <w:t xml:space="preserve"> </w:t>
      </w:r>
      <w:r w:rsidRPr="00712298">
        <w:t>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D63CAE" w:rsidRPr="00712298" w:rsidRDefault="00D63CAE" w:rsidP="00E55658">
      <w:pPr>
        <w:spacing w:line="360" w:lineRule="auto"/>
        <w:ind w:firstLine="708"/>
        <w:jc w:val="both"/>
      </w:pPr>
      <w:r w:rsidRPr="00712298">
        <w:t xml:space="preserve"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</w:t>
      </w:r>
      <w:proofErr w:type="spellStart"/>
      <w:r w:rsidRPr="00712298">
        <w:t>мира</w:t>
      </w:r>
      <w:proofErr w:type="gramStart"/>
      <w:r w:rsidRPr="00712298">
        <w:t>,о</w:t>
      </w:r>
      <w:proofErr w:type="spellEnd"/>
      <w:proofErr w:type="gramEnd"/>
      <w:r w:rsidRPr="00712298">
        <w:t xml:space="preserve">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2F275D" w:rsidRDefault="00D63CAE" w:rsidP="00B93571">
      <w:pPr>
        <w:spacing w:line="360" w:lineRule="auto"/>
        <w:ind w:firstLine="709"/>
        <w:jc w:val="both"/>
      </w:pPr>
      <w:r w:rsidRPr="00712298">
        <w:lastRenderedPageBreak/>
        <w:t xml:space="preserve">Программой предусматривается расширение и углубление </w:t>
      </w:r>
      <w:proofErr w:type="spellStart"/>
      <w:r w:rsidRPr="00712298">
        <w:t>межпредметного</w:t>
      </w:r>
      <w:proofErr w:type="spellEnd"/>
      <w:r w:rsidRPr="00712298"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2F275D" w:rsidRPr="00712298" w:rsidRDefault="002F275D" w:rsidP="00D63CAE">
      <w:pPr>
        <w:spacing w:line="360" w:lineRule="auto"/>
        <w:ind w:firstLine="709"/>
        <w:jc w:val="center"/>
        <w:rPr>
          <w:b/>
          <w:i/>
        </w:rPr>
      </w:pPr>
    </w:p>
    <w:p w:rsidR="002D4E6A" w:rsidRPr="00712298" w:rsidRDefault="00D63CAE" w:rsidP="00D63CAE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t>Основные содержательные линии прогр</w:t>
      </w:r>
      <w:r w:rsidR="002D4E6A" w:rsidRPr="00712298">
        <w:rPr>
          <w:b/>
          <w:i/>
        </w:rPr>
        <w:t xml:space="preserve">аммы </w:t>
      </w:r>
      <w:r w:rsidRPr="00712298">
        <w:rPr>
          <w:b/>
          <w:i/>
        </w:rPr>
        <w:t xml:space="preserve"> предмета</w:t>
      </w:r>
    </w:p>
    <w:p w:rsidR="00D63CAE" w:rsidRPr="00712298" w:rsidRDefault="00D63CAE" w:rsidP="00D63CAE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t xml:space="preserve"> «Русский родной язык»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</w:t>
      </w:r>
      <w:proofErr w:type="gramStart"/>
      <w:r w:rsidRPr="00712298">
        <w:t xml:space="preserve">дублируют </w:t>
      </w:r>
      <w:proofErr w:type="spellStart"/>
      <w:r w:rsidRPr="00712298">
        <w:t>ихи</w:t>
      </w:r>
      <w:proofErr w:type="spellEnd"/>
      <w:r w:rsidRPr="00712298">
        <w:t xml:space="preserve"> имеют</w:t>
      </w:r>
      <w:proofErr w:type="gramEnd"/>
      <w:r w:rsidRPr="00712298">
        <w:t xml:space="preserve"> преимущественно практико-ориентированный характер.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В соответствии с этим в программе выделяются следующие блоки:</w:t>
      </w:r>
    </w:p>
    <w:p w:rsidR="00D63CAE" w:rsidRPr="00712298" w:rsidRDefault="00D63CAE" w:rsidP="005C291F">
      <w:pPr>
        <w:spacing w:line="360" w:lineRule="auto"/>
        <w:ind w:firstLine="709"/>
        <w:jc w:val="both"/>
        <w:rPr>
          <w:rFonts w:eastAsia="Calibri"/>
        </w:rPr>
      </w:pPr>
      <w:proofErr w:type="gramStart"/>
      <w:r w:rsidRPr="00712298">
        <w:t xml:space="preserve">В первом блоке – </w:t>
      </w:r>
      <w:r w:rsidRPr="00712298">
        <w:rPr>
          <w:b/>
        </w:rPr>
        <w:t>«Язык и культура»</w:t>
      </w:r>
      <w:r w:rsidRPr="00712298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712298">
        <w:rPr>
          <w:rFonts w:eastAsia="Calibri"/>
        </w:rPr>
        <w:t>национально-культурн</w:t>
      </w:r>
      <w:r w:rsidRPr="00712298">
        <w:t>ую специфику</w:t>
      </w:r>
      <w:r w:rsidRPr="00712298">
        <w:rPr>
          <w:rFonts w:eastAsia="Calibri"/>
        </w:rPr>
        <w:t xml:space="preserve"> русского языка, </w:t>
      </w:r>
      <w:r w:rsidRPr="00712298">
        <w:t>обеспечит о</w:t>
      </w:r>
      <w:r w:rsidRPr="00712298">
        <w:rPr>
          <w:rFonts w:eastAsia="Calibri"/>
        </w:rPr>
        <w:t>владение нормами русс</w:t>
      </w:r>
      <w:r w:rsidRPr="00712298">
        <w:t xml:space="preserve">кого речевого этикета в различных сферах общения, </w:t>
      </w:r>
      <w:r w:rsidRPr="00712298">
        <w:rPr>
          <w:rFonts w:eastAsia="Calibr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D63CAE" w:rsidRPr="00712298" w:rsidRDefault="00D63CAE" w:rsidP="005C291F">
      <w:pPr>
        <w:spacing w:line="360" w:lineRule="auto"/>
        <w:ind w:firstLine="709"/>
        <w:jc w:val="both"/>
      </w:pPr>
      <w:proofErr w:type="gramStart"/>
      <w:r w:rsidRPr="00712298">
        <w:t xml:space="preserve">Второй блок – </w:t>
      </w:r>
      <w:r w:rsidRPr="00712298">
        <w:rPr>
          <w:b/>
        </w:rPr>
        <w:t>«Культура речи»</w:t>
      </w:r>
      <w:r w:rsidRPr="00712298"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712298"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В третьем блоке – </w:t>
      </w:r>
      <w:r w:rsidRPr="00712298">
        <w:rPr>
          <w:b/>
        </w:rPr>
        <w:t xml:space="preserve">«Речь. Речевая деятельность. </w:t>
      </w:r>
      <w:proofErr w:type="gramStart"/>
      <w:r w:rsidRPr="00712298">
        <w:rPr>
          <w:b/>
        </w:rPr>
        <w:t>Текст»</w:t>
      </w:r>
      <w:r w:rsidRPr="00712298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D63CAE" w:rsidRPr="00712298" w:rsidRDefault="00D63CAE"/>
    <w:p w:rsidR="00D63CAE" w:rsidRPr="00712298" w:rsidRDefault="00D63CAE" w:rsidP="00D63CAE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 w:val="24"/>
          <w:szCs w:val="24"/>
        </w:rPr>
      </w:pPr>
      <w:r w:rsidRPr="00712298">
        <w:rPr>
          <w:b/>
          <w:smallCaps/>
          <w:sz w:val="24"/>
          <w:szCs w:val="24"/>
        </w:rPr>
        <w:t>ТРЕБОВАНИЯ К РЕЗУЛЬТАТАМ ОСВОЕНИЯ ПРИМЕРНОЙ ПРОГРАММЫ ОСНОВНОГО ОБЩЕГО ОБРАЗОВАНИЯ ПО РУССКОМУ РОДНОМУ ЯЗЫКУ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Изучение предметной области «Родной язык и родная литература» должно обеспечивать: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приобщение к литературному наследию своего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формирование причастности к свершениям и традициям своего народа;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proofErr w:type="gramStart"/>
      <w:r w:rsidRPr="00712298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712298">
        <w:t>текстов</w:t>
      </w:r>
      <w:proofErr w:type="gramEnd"/>
      <w:r w:rsidRPr="00712298">
        <w:t xml:space="preserve"> разных функционально-смысловых типов и жанров.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D63CAE" w:rsidRPr="00712298" w:rsidRDefault="00D63CAE" w:rsidP="005C291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человека;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языка как развивающегося явления, взаимо</w:t>
      </w:r>
      <w:r w:rsidRPr="00712298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понимание и истолкование значения слов с национально-культурным компонентом, правильное употребление их в речи;</w:t>
      </w:r>
      <w:r w:rsidR="00976EAC">
        <w:t xml:space="preserve"> </w:t>
      </w:r>
      <w:r w:rsidRPr="00712298"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понимание </w:t>
      </w:r>
      <w:r w:rsidRPr="00712298">
        <w:rPr>
          <w:rFonts w:eastAsia="Calibri"/>
        </w:rPr>
        <w:t>слов с живой внутренней формой, специфическим оценочно-характеризующим</w:t>
      </w:r>
      <w:r w:rsidR="009D2A27">
        <w:rPr>
          <w:rFonts w:eastAsia="Calibri"/>
        </w:rPr>
        <w:t xml:space="preserve"> </w:t>
      </w:r>
      <w:r w:rsidRPr="00712298">
        <w:rPr>
          <w:rFonts w:eastAsia="Calibri"/>
        </w:rPr>
        <w:t xml:space="preserve">значением; осознание национального своеобразия общеязыковых и </w:t>
      </w:r>
      <w:r w:rsidRPr="00712298">
        <w:rPr>
          <w:rFonts w:eastAsia="Calibri"/>
        </w:rPr>
        <w:lastRenderedPageBreak/>
        <w:t>художественных метафор,</w:t>
      </w:r>
      <w:r w:rsidR="009D2A27">
        <w:rPr>
          <w:rFonts w:eastAsia="Calibri"/>
        </w:rPr>
        <w:t xml:space="preserve"> </w:t>
      </w:r>
      <w:r w:rsidRPr="00712298">
        <w:rPr>
          <w:rFonts w:eastAsia="Calibri"/>
        </w:rPr>
        <w:t>народных и поэтических слов-символов, обладающих традиционной метафорической образностью; распознавание, характеристика.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понимание и истолкование значения пословиц и </w:t>
      </w:r>
      <w:proofErr w:type="spellStart"/>
      <w:r w:rsidRPr="00712298">
        <w:rPr>
          <w:sz w:val="24"/>
          <w:szCs w:val="24"/>
        </w:rPr>
        <w:t>поговорок</w:t>
      </w:r>
      <w:proofErr w:type="gramStart"/>
      <w:r w:rsidRPr="00712298">
        <w:rPr>
          <w:sz w:val="24"/>
          <w:szCs w:val="24"/>
        </w:rPr>
        <w:t>,к</w:t>
      </w:r>
      <w:proofErr w:type="gramEnd"/>
      <w:r w:rsidRPr="00712298">
        <w:rPr>
          <w:sz w:val="24"/>
          <w:szCs w:val="24"/>
        </w:rPr>
        <w:t>рылатых</w:t>
      </w:r>
      <w:proofErr w:type="spellEnd"/>
      <w:r w:rsidRPr="00712298">
        <w:rPr>
          <w:sz w:val="24"/>
          <w:szCs w:val="24"/>
        </w:rPr>
        <w:t xml:space="preserve">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3C414A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rFonts w:eastAsia="Calibri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 w:rsidR="003C414A"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определение значения современных</w:t>
      </w:r>
      <w:r w:rsidR="003C414A">
        <w:rPr>
          <w:sz w:val="24"/>
          <w:szCs w:val="24"/>
        </w:rPr>
        <w:t xml:space="preserve"> </w:t>
      </w:r>
      <w:r w:rsidRPr="00712298">
        <w:rPr>
          <w:rFonts w:eastAsia="Calibri"/>
          <w:sz w:val="24"/>
          <w:szCs w:val="24"/>
        </w:rPr>
        <w:t>неологизмов,</w:t>
      </w:r>
      <w:r w:rsidR="003C414A"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изменений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в языке как объективного процесса;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понимание внешних и внутренних факторов языковых изменений; общее представление об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активных процессах в современном русском языке;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 w:rsidR="00F73988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словарей иностранных слов, </w:t>
      </w:r>
      <w:r w:rsidRPr="00712298">
        <w:rPr>
          <w:sz w:val="24"/>
          <w:szCs w:val="24"/>
        </w:rPr>
        <w:lastRenderedPageBreak/>
        <w:t xml:space="preserve">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712298">
        <w:rPr>
          <w:rFonts w:eastAsia="Calibri"/>
          <w:sz w:val="24"/>
          <w:szCs w:val="24"/>
        </w:rPr>
        <w:t>эпитетов, метафор и сравнений.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712298">
        <w:rPr>
          <w:sz w:val="24"/>
          <w:szCs w:val="24"/>
        </w:rPr>
        <w:t>дств дл</w:t>
      </w:r>
      <w:proofErr w:type="gramEnd"/>
      <w:r w:rsidRPr="00712298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стремление к речевому самосовершенствованию;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712298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</w:t>
      </w:r>
      <w:r w:rsidR="00EA1858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712298">
        <w:rPr>
          <w:sz w:val="24"/>
          <w:szCs w:val="24"/>
        </w:rPr>
        <w:t xml:space="preserve"> произношение безударного [а] после </w:t>
      </w:r>
      <w:r w:rsidRPr="00712298">
        <w:rPr>
          <w:i/>
          <w:sz w:val="24"/>
          <w:szCs w:val="24"/>
        </w:rPr>
        <w:t>ж</w:t>
      </w:r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i/>
          <w:sz w:val="24"/>
          <w:szCs w:val="24"/>
        </w:rPr>
        <w:t>ш</w:t>
      </w:r>
      <w:proofErr w:type="spellEnd"/>
      <w:r w:rsidRPr="00712298">
        <w:rPr>
          <w:sz w:val="24"/>
          <w:szCs w:val="24"/>
        </w:rPr>
        <w:t xml:space="preserve">; произношение сочетания </w:t>
      </w:r>
      <w:proofErr w:type="spellStart"/>
      <w:r w:rsidRPr="00712298">
        <w:rPr>
          <w:i/>
          <w:sz w:val="24"/>
          <w:szCs w:val="24"/>
        </w:rPr>
        <w:t>чн</w:t>
      </w:r>
      <w:proofErr w:type="spellEnd"/>
      <w:r w:rsidRPr="00712298">
        <w:rPr>
          <w:sz w:val="24"/>
          <w:szCs w:val="24"/>
        </w:rPr>
        <w:t xml:space="preserve"> и </w:t>
      </w:r>
      <w:proofErr w:type="spellStart"/>
      <w:proofErr w:type="gramStart"/>
      <w:r w:rsidRPr="00712298">
        <w:rPr>
          <w:i/>
          <w:sz w:val="24"/>
          <w:szCs w:val="24"/>
        </w:rPr>
        <w:t>чт</w:t>
      </w:r>
      <w:proofErr w:type="spellEnd"/>
      <w:proofErr w:type="gramEnd"/>
      <w:r w:rsidRPr="00712298">
        <w:rPr>
          <w:sz w:val="24"/>
          <w:szCs w:val="24"/>
        </w:rPr>
        <w:t>; произношение женских отчеств на -</w:t>
      </w:r>
      <w:proofErr w:type="spellStart"/>
      <w:r w:rsidRPr="00712298">
        <w:rPr>
          <w:i/>
          <w:sz w:val="24"/>
          <w:szCs w:val="24"/>
        </w:rPr>
        <w:t>ична</w:t>
      </w:r>
      <w:proofErr w:type="spellEnd"/>
      <w:r w:rsidRPr="00712298">
        <w:rPr>
          <w:sz w:val="24"/>
          <w:szCs w:val="24"/>
        </w:rPr>
        <w:t>, -</w:t>
      </w:r>
      <w:proofErr w:type="spellStart"/>
      <w:r w:rsidRPr="00712298">
        <w:rPr>
          <w:i/>
          <w:sz w:val="24"/>
          <w:szCs w:val="24"/>
        </w:rPr>
        <w:t>инична</w:t>
      </w:r>
      <w:proofErr w:type="spellEnd"/>
      <w:r w:rsidRPr="00712298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712298">
        <w:rPr>
          <w:i/>
          <w:sz w:val="24"/>
          <w:szCs w:val="24"/>
        </w:rPr>
        <w:t>ч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щ</w:t>
      </w:r>
      <w:r w:rsidRPr="00712298">
        <w:rPr>
          <w:sz w:val="24"/>
          <w:szCs w:val="24"/>
        </w:rPr>
        <w:t>.; постановка ударения в отдельных грамматических формах имён существительных,</w:t>
      </w:r>
      <w:r w:rsidR="008B4C05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>различение произносительных различий в русском языке, обусловленных темпом речи и стилями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области произношения и ударения;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  <w:r w:rsidR="00CB73C3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CB73C3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нормы употребления синонимов‚ антонимов‚ омонимов‚ паронимов;</w:t>
      </w:r>
      <w:r w:rsidR="00CB73C3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типичных речевых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текста с целью исправления речевых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sz w:val="24"/>
          <w:szCs w:val="24"/>
        </w:rPr>
        <w:t>выявление и исправление речевых ошибок в устной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712298">
        <w:rPr>
          <w:sz w:val="24"/>
          <w:szCs w:val="24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</w:t>
      </w:r>
      <w:proofErr w:type="gramStart"/>
      <w:r w:rsidRPr="00712298">
        <w:rPr>
          <w:sz w:val="24"/>
          <w:szCs w:val="24"/>
        </w:rPr>
        <w:t>;с</w:t>
      </w:r>
      <w:proofErr w:type="gramEnd"/>
      <w:r w:rsidRPr="00712298">
        <w:rPr>
          <w:sz w:val="24"/>
          <w:szCs w:val="24"/>
        </w:rPr>
        <w:t xml:space="preserve">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712298">
        <w:rPr>
          <w:sz w:val="24"/>
          <w:szCs w:val="24"/>
        </w:rPr>
        <w:t xml:space="preserve"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</w:t>
      </w:r>
      <w:r w:rsidRPr="00712298">
        <w:rPr>
          <w:sz w:val="24"/>
          <w:szCs w:val="24"/>
        </w:rPr>
        <w:lastRenderedPageBreak/>
        <w:t>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712298">
        <w:rPr>
          <w:sz w:val="24"/>
          <w:szCs w:val="24"/>
        </w:rPr>
        <w:t xml:space="preserve"> построение словосочетаний по типу согласования; управление предлогов </w:t>
      </w:r>
      <w:proofErr w:type="gramStart"/>
      <w:r w:rsidRPr="00712298">
        <w:rPr>
          <w:i/>
          <w:sz w:val="24"/>
          <w:szCs w:val="24"/>
        </w:rPr>
        <w:t>благодаря</w:t>
      </w:r>
      <w:proofErr w:type="gramEnd"/>
      <w:r w:rsidRPr="00712298">
        <w:rPr>
          <w:i/>
          <w:sz w:val="24"/>
          <w:szCs w:val="24"/>
        </w:rPr>
        <w:t>, согласно, вопреки</w:t>
      </w:r>
      <w:r w:rsidRPr="00712298">
        <w:rPr>
          <w:sz w:val="24"/>
          <w:szCs w:val="24"/>
        </w:rPr>
        <w:t xml:space="preserve">; употребление предлогов </w:t>
      </w:r>
      <w:r w:rsidRPr="00712298">
        <w:rPr>
          <w:i/>
          <w:sz w:val="24"/>
          <w:szCs w:val="24"/>
        </w:rPr>
        <w:t>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из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с</w:t>
      </w:r>
      <w:r w:rsidRPr="00712298">
        <w:rPr>
          <w:sz w:val="24"/>
          <w:szCs w:val="24"/>
        </w:rPr>
        <w:t xml:space="preserve"> в составе словосочетания‚ употребление предлога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типичных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ошибок 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</w:t>
      </w:r>
      <w:proofErr w:type="spellStart"/>
      <w:r w:rsidRPr="00712298">
        <w:rPr>
          <w:sz w:val="24"/>
          <w:szCs w:val="24"/>
        </w:rPr>
        <w:t>рода‚форм</w:t>
      </w:r>
      <w:proofErr w:type="spellEnd"/>
      <w:r w:rsidRPr="00712298">
        <w:rPr>
          <w:sz w:val="24"/>
          <w:szCs w:val="24"/>
        </w:rPr>
        <w:t xml:space="preserve"> существительных мужского рода множественного числа с окончаниями </w:t>
      </w:r>
      <w:proofErr w:type="gramStart"/>
      <w:r w:rsidRPr="00712298">
        <w:rPr>
          <w:i/>
          <w:sz w:val="24"/>
          <w:szCs w:val="24"/>
        </w:rPr>
        <w:t>–а</w:t>
      </w:r>
      <w:proofErr w:type="gramEnd"/>
      <w:r w:rsidRPr="00712298">
        <w:rPr>
          <w:i/>
          <w:sz w:val="24"/>
          <w:szCs w:val="24"/>
        </w:rPr>
        <w:t>(-я)</w:t>
      </w:r>
      <w:r w:rsidRPr="00712298">
        <w:rPr>
          <w:sz w:val="24"/>
          <w:szCs w:val="24"/>
        </w:rPr>
        <w:t xml:space="preserve">, </w:t>
      </w:r>
      <w:r w:rsidRPr="00712298">
        <w:rPr>
          <w:i/>
          <w:sz w:val="24"/>
          <w:szCs w:val="24"/>
        </w:rPr>
        <w:t>-ы(и)</w:t>
      </w:r>
      <w:r w:rsidRPr="00712298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выявление и исправление грамматических ошибок в устной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норм русского речевого этикета:</w:t>
      </w:r>
      <w:r w:rsidR="0032609C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русском речевом этикете;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</w:t>
      </w:r>
      <w:proofErr w:type="gramStart"/>
      <w:r w:rsidRPr="00712298">
        <w:rPr>
          <w:b/>
          <w:sz w:val="24"/>
          <w:szCs w:val="24"/>
        </w:rPr>
        <w:t>а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lastRenderedPageBreak/>
        <w:t>соблюдение основных пунктуационных норм современного русского литературного язык</w:t>
      </w:r>
      <w:proofErr w:type="gramStart"/>
      <w:r w:rsidRPr="00712298">
        <w:rPr>
          <w:b/>
          <w:sz w:val="24"/>
          <w:szCs w:val="24"/>
        </w:rPr>
        <w:t>и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 синонимов, антонимов‚ омонимов‚ паронимов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словарей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712298">
        <w:rPr>
          <w:sz w:val="24"/>
          <w:szCs w:val="24"/>
        </w:rPr>
        <w:t>второстепенных</w:t>
      </w:r>
      <w:proofErr w:type="gramEnd"/>
      <w:r w:rsidRPr="00712298">
        <w:rPr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712298">
        <w:rPr>
          <w:sz w:val="24"/>
          <w:szCs w:val="24"/>
        </w:rPr>
        <w:t>микротем</w:t>
      </w:r>
      <w:proofErr w:type="spellEnd"/>
      <w:r w:rsidRPr="00712298">
        <w:rPr>
          <w:sz w:val="24"/>
          <w:szCs w:val="24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умениями информационной переработки прослушанного или </w:t>
      </w:r>
      <w:r w:rsidRPr="00712298">
        <w:rPr>
          <w:sz w:val="24"/>
          <w:szCs w:val="24"/>
        </w:rPr>
        <w:lastRenderedPageBreak/>
        <w:t>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712298">
        <w:rPr>
          <w:sz w:val="24"/>
          <w:szCs w:val="24"/>
        </w:rPr>
        <w:t>самопрезентация</w:t>
      </w:r>
      <w:proofErr w:type="spellEnd"/>
      <w:r w:rsidRPr="00712298">
        <w:rPr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712298">
        <w:rPr>
          <w:sz w:val="24"/>
          <w:szCs w:val="24"/>
        </w:rPr>
        <w:t>аргументативного</w:t>
      </w:r>
      <w:proofErr w:type="spellEnd"/>
      <w:r w:rsidRPr="00712298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чтение, комплексный анализ и создание текстов публицистических жанро</w:t>
      </w:r>
      <w:proofErr w:type="gramStart"/>
      <w:r w:rsidRPr="00712298">
        <w:rPr>
          <w:sz w:val="24"/>
          <w:szCs w:val="24"/>
        </w:rPr>
        <w:t>в(</w:t>
      </w:r>
      <w:proofErr w:type="gramEnd"/>
      <w:r w:rsidRPr="00712298">
        <w:rPr>
          <w:sz w:val="24"/>
          <w:szCs w:val="24"/>
        </w:rPr>
        <w:t>девиз, слоган, путевые записки, проблемный очерк; тексты рекламных объявлений);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712298">
        <w:rPr>
          <w:sz w:val="24"/>
          <w:szCs w:val="24"/>
        </w:rPr>
        <w:t>фактуальной</w:t>
      </w:r>
      <w:proofErr w:type="spellEnd"/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sz w:val="24"/>
          <w:szCs w:val="24"/>
        </w:rPr>
        <w:t>подтекстовой</w:t>
      </w:r>
      <w:proofErr w:type="spellEnd"/>
      <w:r w:rsidRPr="00712298">
        <w:rPr>
          <w:sz w:val="24"/>
          <w:szCs w:val="24"/>
        </w:rPr>
        <w:t xml:space="preserve"> информации текста, его сильных позиций;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объявлений (в устной и письменной форме); деловых писем;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4F28D1" w:rsidRPr="00712298" w:rsidRDefault="004F28D1" w:rsidP="0090345F">
      <w:pPr>
        <w:spacing w:line="360" w:lineRule="auto"/>
      </w:pPr>
    </w:p>
    <w:p w:rsidR="00980A94" w:rsidRPr="004F28D1" w:rsidRDefault="00980A94" w:rsidP="004F28D1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rStyle w:val="20"/>
          <w:sz w:val="24"/>
        </w:rPr>
      </w:pPr>
      <w:r w:rsidRPr="00980A94">
        <w:rPr>
          <w:b/>
          <w:bCs/>
        </w:rPr>
        <w:t xml:space="preserve">Личностные, </w:t>
      </w:r>
      <w:proofErr w:type="spellStart"/>
      <w:r w:rsidRPr="00980A94">
        <w:rPr>
          <w:b/>
          <w:bCs/>
        </w:rPr>
        <w:t>метапредметные</w:t>
      </w:r>
      <w:proofErr w:type="spellEnd"/>
      <w:r w:rsidRPr="00980A94">
        <w:rPr>
          <w:b/>
          <w:bCs/>
        </w:rPr>
        <w:t xml:space="preserve"> и предметные результаты освоения предмета</w:t>
      </w:r>
      <w:r w:rsidR="004F28D1">
        <w:rPr>
          <w:b/>
          <w:bCs/>
        </w:rPr>
        <w:t xml:space="preserve">. </w:t>
      </w:r>
      <w:r w:rsidRPr="00980A94">
        <w:rPr>
          <w:rStyle w:val="20"/>
          <w:bCs/>
          <w:sz w:val="24"/>
        </w:rPr>
        <w:t>Личностные результаты освоения программы: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980A94">
        <w:rPr>
          <w:rStyle w:val="dash041e005f0431005f044b005f0447005f043d005f044b005f0439005f005fchar1char1"/>
        </w:rPr>
        <w:t>обучающихся</w:t>
      </w:r>
      <w:proofErr w:type="gramEnd"/>
      <w:r w:rsidRPr="00980A94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 xml:space="preserve">3. </w:t>
      </w:r>
      <w:proofErr w:type="gramStart"/>
      <w:r w:rsidRPr="00980A94"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980A94">
        <w:rPr>
          <w:rFonts w:eastAsia="TimesNewRomanPSMT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980A94" w:rsidRPr="00980A94" w:rsidRDefault="00980A94" w:rsidP="00980A94">
      <w:pPr>
        <w:spacing w:line="360" w:lineRule="auto"/>
        <w:jc w:val="both"/>
      </w:pPr>
      <w:r w:rsidRPr="00980A94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980A94" w:rsidRPr="00980A94" w:rsidRDefault="00980A94" w:rsidP="00980A94">
      <w:pPr>
        <w:spacing w:line="360" w:lineRule="auto"/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980A94">
        <w:t>дств дл</w:t>
      </w:r>
      <w:proofErr w:type="gramEnd"/>
      <w:r w:rsidRPr="00980A94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</w:t>
      </w:r>
      <w:r w:rsidRPr="00980A94">
        <w:rPr>
          <w:rStyle w:val="dash041e005f0431005f044b005f0447005f043d005f044b005f0439005f005fchar1char1"/>
        </w:rPr>
        <w:lastRenderedPageBreak/>
        <w:t>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980A94">
        <w:rPr>
          <w:rStyle w:val="dash041e005f0431005f044b005f0447005f043d005f044b005f0439005f005fchar1char1"/>
        </w:rPr>
        <w:t xml:space="preserve">( </w:t>
      </w:r>
      <w:proofErr w:type="spellStart"/>
      <w:proofErr w:type="gramEnd"/>
      <w:r w:rsidRPr="00980A94">
        <w:rPr>
          <w:rStyle w:val="dash041e005f0431005f044b005f0447005f043d005f044b005f0439005f005fchar1char1"/>
        </w:rPr>
        <w:t>интериоризация</w:t>
      </w:r>
      <w:proofErr w:type="spellEnd"/>
      <w:r w:rsidRPr="00980A94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80A94">
        <w:rPr>
          <w:rStyle w:val="dash041e005f0431005f044b005f0447005f043d005f044b005f0439005f005fchar1char1"/>
        </w:rPr>
        <w:t>выраженной</w:t>
      </w:r>
      <w:proofErr w:type="gramEnd"/>
      <w:r w:rsidRPr="00980A94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4F28D1" w:rsidRDefault="00980A94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11.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p w:rsidR="0090345F" w:rsidRDefault="0090345F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</w:p>
    <w:p w:rsidR="00980A94" w:rsidRPr="004F28D1" w:rsidRDefault="00980A94" w:rsidP="004F28D1">
      <w:pPr>
        <w:spacing w:line="360" w:lineRule="auto"/>
        <w:ind w:firstLine="709"/>
        <w:jc w:val="center"/>
        <w:rPr>
          <w:b/>
        </w:rPr>
      </w:pPr>
      <w:proofErr w:type="spellStart"/>
      <w:r w:rsidRPr="004F28D1">
        <w:rPr>
          <w:b/>
        </w:rPr>
        <w:t>Метапредметные</w:t>
      </w:r>
      <w:proofErr w:type="spellEnd"/>
      <w:r w:rsidRPr="004F28D1">
        <w:rPr>
          <w:b/>
        </w:rPr>
        <w:t xml:space="preserve"> результаты</w:t>
      </w:r>
      <w:bookmarkEnd w:id="1"/>
      <w:bookmarkEnd w:id="2"/>
      <w:bookmarkEnd w:id="3"/>
      <w:bookmarkEnd w:id="4"/>
      <w:bookmarkEnd w:id="5"/>
    </w:p>
    <w:p w:rsidR="00980A94" w:rsidRPr="00EA0BB9" w:rsidRDefault="00980A94" w:rsidP="00980A94">
      <w:pPr>
        <w:suppressAutoHyphens/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Регулятивные УУД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анализировать существующие и планировать будущие образовательные результаты;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идентифицировать собственные проблемы и определять главную проблему;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ставить цель деятельности на основе определенной проблемы и существующих возможностей;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 xml:space="preserve">обосновывать целевые ориентиры и приоритеты ссылками на ценности, </w:t>
      </w:r>
      <w:r w:rsidRPr="00980A94">
        <w:lastRenderedPageBreak/>
        <w:t>указывая и обосновывая логическую последовательность шагов.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980A9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составлять план решения проблемы (выполнения проекта, проведения исследования);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критерии правильности выполнения учебной задачи;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80A94" w:rsidRPr="00EA0BB9" w:rsidRDefault="00980A94" w:rsidP="00980A94">
      <w:pPr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Познавательные УУД</w:t>
      </w:r>
    </w:p>
    <w:p w:rsidR="00980A94" w:rsidRPr="00980A94" w:rsidRDefault="00980A94" w:rsidP="00DC4D82">
      <w:pPr>
        <w:widowControl w:val="0"/>
        <w:tabs>
          <w:tab w:val="left" w:pos="1134"/>
        </w:tabs>
        <w:spacing w:line="360" w:lineRule="auto"/>
        <w:ind w:firstLine="709"/>
        <w:jc w:val="both"/>
      </w:pPr>
      <w:proofErr w:type="gramStart"/>
      <w:r w:rsidRPr="00980A94"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</w:r>
      <w:r w:rsidRPr="00980A94">
        <w:lastRenderedPageBreak/>
        <w:t>умозаключение (индуктивное, дедуктивное, по аналогии) и делать выводы.</w:t>
      </w:r>
      <w:proofErr w:type="gramEnd"/>
      <w:r w:rsidRPr="00980A94">
        <w:t xml:space="preserve">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выстраивать логическую цепочку, состоящую из ключевого слова и соподчиненных ему слов;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общий признак двух или нескольких предметов или явлений и объяснять их сходство;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явление из общего ряда других явлений;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излагать полученную информацию;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подтверждать вывод собственной аргументацией или самостоятельно полученными данными.</w:t>
      </w:r>
    </w:p>
    <w:p w:rsidR="00980A94" w:rsidRPr="00980A94" w:rsidRDefault="00980A94" w:rsidP="00980A94">
      <w:pPr>
        <w:widowControl w:val="0"/>
        <w:tabs>
          <w:tab w:val="left" w:pos="1134"/>
        </w:tabs>
        <w:spacing w:line="360" w:lineRule="auto"/>
        <w:ind w:left="960"/>
        <w:jc w:val="both"/>
      </w:pPr>
      <w:r w:rsidRPr="00980A94">
        <w:t xml:space="preserve">2.Смысловое чтение.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устанавливать взаимосвязь описанных в тексте событий, явлений, процессов;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идею текста;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преобразовывать текст;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содержание и форму текста.</w:t>
      </w:r>
    </w:p>
    <w:p w:rsidR="00980A94" w:rsidRPr="00980A94" w:rsidRDefault="00980A94" w:rsidP="00980A94">
      <w:pPr>
        <w:widowControl w:val="0"/>
        <w:tabs>
          <w:tab w:val="left" w:pos="1134"/>
        </w:tabs>
        <w:spacing w:line="360" w:lineRule="auto"/>
        <w:ind w:left="709"/>
        <w:jc w:val="both"/>
      </w:pPr>
      <w:r w:rsidRPr="00980A94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выражать свое отношение к природе через рисунки, сочинения, проектные работы.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:rsidR="00980A94" w:rsidRPr="00980A94" w:rsidRDefault="00980A94" w:rsidP="006159B6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:rsidR="00980A94" w:rsidRPr="00980A94" w:rsidRDefault="00980A94" w:rsidP="006159B6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lastRenderedPageBreak/>
        <w:t>осуществлять взаимодействие с электронными поисковыми системами, словарями;</w:t>
      </w:r>
    </w:p>
    <w:p w:rsidR="00980A94" w:rsidRPr="00980A94" w:rsidRDefault="00980A94" w:rsidP="00B87A8C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980A94" w:rsidRPr="00EA0BB9" w:rsidRDefault="00980A94" w:rsidP="00980A94">
      <w:pPr>
        <w:tabs>
          <w:tab w:val="left" w:pos="993"/>
        </w:tabs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:rsidR="00980A94" w:rsidRPr="00980A94" w:rsidRDefault="00980A94" w:rsidP="00B87A8C">
      <w:pPr>
        <w:pStyle w:val="a6"/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80A94" w:rsidRPr="00980A94" w:rsidRDefault="00980A94" w:rsidP="00980A94">
      <w:pPr>
        <w:pStyle w:val="a6"/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Обучающийся сможет</w:t>
      </w:r>
      <w:r w:rsidRPr="00980A94">
        <w:rPr>
          <w:sz w:val="24"/>
          <w:szCs w:val="24"/>
        </w:rPr>
        <w:t>: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426" w:firstLine="0"/>
        <w:jc w:val="both"/>
      </w:pPr>
      <w:r w:rsidRPr="00980A94">
        <w:t>играть определенную роль в совместной деятельности;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980A94" w:rsidRPr="00980A94" w:rsidRDefault="00980A94" w:rsidP="007E5AE3">
      <w:pPr>
        <w:widowControl w:val="0"/>
        <w:tabs>
          <w:tab w:val="left" w:pos="142"/>
        </w:tabs>
        <w:spacing w:line="360" w:lineRule="auto"/>
        <w:ind w:firstLine="709"/>
        <w:jc w:val="both"/>
        <w:rPr>
          <w:i/>
        </w:rPr>
      </w:pPr>
      <w:r w:rsidRPr="00980A94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 использовать речевые средства в процессе коммуникации с другими людьми (диалог в паре, в малой группе);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представлять в устной или письменной форме развернутый план собственной деятельности;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соблюдать нормы публичной речи, регламент в монологе и дискуссии в соответствии с коммуникативной задачей;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принимать решение в ходе диалога и согласовывать его с собеседником;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создавать письменные оригинальные тексты с использованием необходимых речевых средств;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0A94" w:rsidRPr="00980A94" w:rsidRDefault="00980A94" w:rsidP="003C43C9">
      <w:pPr>
        <w:widowControl w:val="0"/>
        <w:tabs>
          <w:tab w:val="left" w:pos="993"/>
        </w:tabs>
        <w:spacing w:line="360" w:lineRule="auto"/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 xml:space="preserve">целенаправленно искать и использовать информационные ресурсы, </w:t>
      </w:r>
      <w:r w:rsidRPr="00980A94">
        <w:lastRenderedPageBreak/>
        <w:t>необходимые для решения учебных и практических задач с помощью средств ИКТ;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i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заполнять и дополнять таблицы, схемы.</w:t>
      </w:r>
    </w:p>
    <w:p w:rsidR="00980A94" w:rsidRPr="00980A94" w:rsidRDefault="00980A94" w:rsidP="00980A94">
      <w:pPr>
        <w:suppressAutoHyphens/>
        <w:spacing w:line="360" w:lineRule="auto"/>
        <w:ind w:firstLine="709"/>
        <w:jc w:val="both"/>
      </w:pPr>
      <w:r w:rsidRPr="00980A94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980A94" w:rsidRDefault="00980A94" w:rsidP="00980A94">
      <w:pPr>
        <w:suppressAutoHyphens/>
        <w:spacing w:line="360" w:lineRule="auto"/>
        <w:ind w:firstLine="709"/>
        <w:jc w:val="both"/>
      </w:pPr>
      <w:r w:rsidRPr="00980A94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90345F" w:rsidRPr="00980A94" w:rsidRDefault="0090345F" w:rsidP="00980A94">
      <w:pPr>
        <w:suppressAutoHyphens/>
        <w:spacing w:line="360" w:lineRule="auto"/>
        <w:ind w:firstLine="709"/>
        <w:jc w:val="both"/>
      </w:pPr>
    </w:p>
    <w:p w:rsidR="00980A94" w:rsidRPr="00980A94" w:rsidRDefault="00980A94" w:rsidP="004F28D1">
      <w:pPr>
        <w:pStyle w:val="ConsPlusNormal"/>
        <w:spacing w:line="360" w:lineRule="auto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:rsidR="00980A94" w:rsidRPr="00980A94" w:rsidRDefault="00EA0BB9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</w:t>
      </w:r>
      <w:r w:rsidRPr="00980A94">
        <w:rPr>
          <w:sz w:val="24"/>
          <w:szCs w:val="24"/>
        </w:rPr>
        <w:lastRenderedPageBreak/>
        <w:t>словосочетания и предложения, а также многоаспектного анализа текста;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 w:rsidR="00EA0BB9">
        <w:rPr>
          <w:b/>
          <w:bCs/>
          <w:i/>
          <w:iCs/>
          <w:sz w:val="24"/>
          <w:szCs w:val="24"/>
        </w:rPr>
        <w:t>: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Pr="00980A94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980A94" w:rsidRPr="00980A94" w:rsidRDefault="00980A94" w:rsidP="00980A94">
      <w:pPr>
        <w:pStyle w:val="ConsPlusNormal"/>
        <w:spacing w:line="360" w:lineRule="auto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       </w:t>
      </w:r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980A94" w:rsidRPr="00980A94" w:rsidRDefault="00175D74" w:rsidP="00175D74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0A94" w:rsidRPr="00980A94">
        <w:rPr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980A94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980A94" w:rsidRDefault="00980A94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Pr="00C07CD6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C245C4" w:rsidRPr="00712298" w:rsidRDefault="00C245C4" w:rsidP="00C245C4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lastRenderedPageBreak/>
        <w:t>Содержание учебного предмета</w:t>
      </w:r>
    </w:p>
    <w:p w:rsidR="00C245C4" w:rsidRPr="00712298" w:rsidRDefault="00C245C4" w:rsidP="00C245C4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t>«Русский РОДНОЙ язык»</w:t>
      </w:r>
    </w:p>
    <w:p w:rsidR="00C245C4" w:rsidRPr="00B305B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Первый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712298">
        <w:rPr>
          <w:rFonts w:eastAsia="Calibri"/>
        </w:rPr>
        <w:t>Русский язык – язык русской художественной литературы.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Язык как зеркало национальной культуры. </w:t>
      </w:r>
      <w:r w:rsidRPr="00712298">
        <w:rPr>
          <w:rFonts w:eastAsia="Calibri"/>
        </w:rPr>
        <w:t>Слово как хранилище материальной и духовной культуры народа</w:t>
      </w:r>
      <w:r w:rsidRPr="00712298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712298">
        <w:t>р</w:t>
      </w:r>
      <w:proofErr w:type="gramEnd"/>
      <w:r w:rsidRPr="00712298"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 w:rsidR="00545B42">
        <w:t xml:space="preserve"> с поварихой, </w:t>
      </w:r>
      <w:proofErr w:type="gramStart"/>
      <w:r w:rsidR="00545B42">
        <w:t>с</w:t>
      </w:r>
      <w:proofErr w:type="gramEnd"/>
      <w:r w:rsidR="00545B42">
        <w:t xml:space="preserve"> сватьей бабой </w:t>
      </w:r>
      <w:proofErr w:type="spellStart"/>
      <w:r w:rsidR="00545B42">
        <w:t>Ба</w:t>
      </w:r>
      <w:r w:rsidRPr="00712298">
        <w:t>барихой</w:t>
      </w:r>
      <w:proofErr w:type="spellEnd"/>
      <w:r w:rsidR="00D86DD5">
        <w:t xml:space="preserve"> </w:t>
      </w:r>
      <w:r w:rsidRPr="00712298"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rFonts w:eastAsia="Calibri"/>
        </w:rPr>
        <w:t>Краткая история русской письменности. Создание славянского алфавита.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Ознакомление с историей и этимологией некоторых слов.  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</w:t>
      </w:r>
      <w:r w:rsidRPr="00712298">
        <w:rPr>
          <w:rFonts w:eastAsia="Calibri"/>
        </w:rPr>
        <w:lastRenderedPageBreak/>
        <w:t xml:space="preserve">Метафора, олицетворение, эпитет как изобразительные средства. </w:t>
      </w:r>
      <w:proofErr w:type="spellStart"/>
      <w:r w:rsidRPr="00712298">
        <w:rPr>
          <w:rFonts w:eastAsia="Calibri"/>
        </w:rPr>
        <w:t>Поэтизмы</w:t>
      </w:r>
      <w:proofErr w:type="spellEnd"/>
      <w:r w:rsidRPr="00712298">
        <w:rPr>
          <w:rFonts w:eastAsia="Calibri"/>
        </w:rPr>
        <w:t xml:space="preserve"> и слова-символы,</w:t>
      </w:r>
      <w:r w:rsidR="00B70B2E">
        <w:rPr>
          <w:rFonts w:eastAsia="Calibri"/>
        </w:rPr>
        <w:t xml:space="preserve"> </w:t>
      </w:r>
      <w:r w:rsidRPr="00712298">
        <w:rPr>
          <w:rFonts w:eastAsia="Calibri"/>
        </w:rPr>
        <w:t>обладающие традиционной метафорической образностью,</w:t>
      </w:r>
      <w:r w:rsidR="00553A54">
        <w:rPr>
          <w:rFonts w:eastAsia="Calibri"/>
        </w:rPr>
        <w:t xml:space="preserve"> </w:t>
      </w:r>
      <w:r w:rsidRPr="00712298">
        <w:rPr>
          <w:rFonts w:eastAsia="Calibri"/>
        </w:rPr>
        <w:t>в поэтической речи.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Слова со специфическим оценочно-характеризующим значением. </w:t>
      </w:r>
      <w:proofErr w:type="gramStart"/>
      <w:r w:rsidRPr="00712298">
        <w:rPr>
          <w:rFonts w:eastAsia="Calibri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Общеизвестные старинные русские города. Происхождение их названий. 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час).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  <w:r w:rsidR="00022BEA">
        <w:t xml:space="preserve"> </w:t>
      </w:r>
      <w:r w:rsidRPr="00712298">
        <w:t>Понятие о варианте нормы.</w:t>
      </w:r>
      <w:r w:rsidR="00022BEA">
        <w:t xml:space="preserve"> </w:t>
      </w:r>
      <w:r w:rsidRPr="00712298">
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Постоянное и подвижное ударение в именах существительных; именах прилагательных, глаголах.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i/>
        </w:rPr>
      </w:pPr>
      <w:r w:rsidRPr="00712298">
        <w:t>Омографы: ударение как маркёр смысла слова</w:t>
      </w:r>
      <w:r w:rsidRPr="00712298">
        <w:rPr>
          <w:i/>
        </w:rPr>
        <w:t xml:space="preserve">: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, Атлас — </w:t>
      </w:r>
      <w:proofErr w:type="spellStart"/>
      <w:r w:rsidRPr="00712298">
        <w:rPr>
          <w:i/>
        </w:rPr>
        <w:t>атлАс</w:t>
      </w:r>
      <w:proofErr w:type="spellEnd"/>
      <w:r w:rsidRPr="00712298">
        <w:rPr>
          <w:i/>
        </w:rPr>
        <w:t>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Произносительные варианты орфоэпической нормы: (</w:t>
      </w:r>
      <w:proofErr w:type="spellStart"/>
      <w:r w:rsidRPr="00712298">
        <w:t>бул</w:t>
      </w:r>
      <w:proofErr w:type="gramStart"/>
      <w:r w:rsidRPr="00712298">
        <w:t>о</w:t>
      </w:r>
      <w:proofErr w:type="spellEnd"/>
      <w:r w:rsidRPr="00712298">
        <w:t>[</w:t>
      </w:r>
      <w:proofErr w:type="gramEnd"/>
      <w:r w:rsidRPr="00712298">
        <w:t>ч’]</w:t>
      </w:r>
      <w:proofErr w:type="spellStart"/>
      <w:r w:rsidRPr="00712298">
        <w:t>ная</w:t>
      </w:r>
      <w:proofErr w:type="spellEnd"/>
      <w:r w:rsidRPr="00712298">
        <w:t xml:space="preserve"> — </w:t>
      </w:r>
      <w:proofErr w:type="spellStart"/>
      <w:r w:rsidRPr="00712298">
        <w:t>було</w:t>
      </w:r>
      <w:proofErr w:type="spellEnd"/>
      <w:r w:rsidRPr="00712298">
        <w:t>[</w:t>
      </w:r>
      <w:proofErr w:type="spellStart"/>
      <w:r w:rsidRPr="00712298">
        <w:t>ш</w:t>
      </w:r>
      <w:proofErr w:type="spellEnd"/>
      <w:r w:rsidRPr="00712298">
        <w:t>]</w:t>
      </w:r>
      <w:proofErr w:type="spellStart"/>
      <w:r w:rsidRPr="00712298">
        <w:t>ная</w:t>
      </w:r>
      <w:proofErr w:type="spellEnd"/>
      <w:r w:rsidRPr="00712298">
        <w:t>, же[</w:t>
      </w:r>
      <w:proofErr w:type="spellStart"/>
      <w:r w:rsidRPr="00712298">
        <w:t>н</w:t>
      </w:r>
      <w:proofErr w:type="spellEnd"/>
      <w:r w:rsidRPr="00712298">
        <w:t>’]</w:t>
      </w:r>
      <w:proofErr w:type="spellStart"/>
      <w:r w:rsidRPr="00712298">
        <w:t>щина</w:t>
      </w:r>
      <w:proofErr w:type="spellEnd"/>
      <w:r w:rsidRPr="00712298">
        <w:t xml:space="preserve"> — же[</w:t>
      </w:r>
      <w:proofErr w:type="spellStart"/>
      <w:r w:rsidRPr="00712298">
        <w:t>н</w:t>
      </w:r>
      <w:proofErr w:type="spellEnd"/>
      <w:r w:rsidRPr="00712298">
        <w:t>]</w:t>
      </w:r>
      <w:proofErr w:type="spellStart"/>
      <w:r w:rsidRPr="00712298">
        <w:t>щина</w:t>
      </w:r>
      <w:proofErr w:type="spellEnd"/>
      <w:r w:rsidRPr="00712298">
        <w:t>, до[</w:t>
      </w:r>
      <w:proofErr w:type="spellStart"/>
      <w:r w:rsidRPr="00712298">
        <w:t>жд</w:t>
      </w:r>
      <w:proofErr w:type="spellEnd"/>
      <w:r w:rsidRPr="00712298">
        <w:t>]ём — до[ж’]ём и под.).Произносительные варианты на уровне словосочетаний (</w:t>
      </w:r>
      <w:proofErr w:type="spellStart"/>
      <w:r w:rsidRPr="00712298">
        <w:t>микроволнОвая</w:t>
      </w:r>
      <w:proofErr w:type="spellEnd"/>
      <w:r w:rsidRPr="00712298">
        <w:t xml:space="preserve"> печь – </w:t>
      </w:r>
      <w:proofErr w:type="spellStart"/>
      <w:r w:rsidRPr="00712298">
        <w:t>микровОлновая</w:t>
      </w:r>
      <w:proofErr w:type="spellEnd"/>
      <w:r w:rsidRPr="00712298">
        <w:t xml:space="preserve"> терапия).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Роль звукописи в художественном тексте.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Лексические нормы употребления имён существительных, прилагательных, </w:t>
      </w:r>
      <w:proofErr w:type="spellStart"/>
      <w:r w:rsidRPr="00712298">
        <w:t>глаголовв</w:t>
      </w:r>
      <w:proofErr w:type="spellEnd"/>
      <w:r w:rsidRPr="00712298">
        <w:t xml:space="preserve"> современном русском литературном </w:t>
      </w:r>
      <w:proofErr w:type="spellStart"/>
      <w:r w:rsidRPr="00712298">
        <w:t>языке</w:t>
      </w:r>
      <w:proofErr w:type="gramStart"/>
      <w:r w:rsidRPr="00712298">
        <w:t>.С</w:t>
      </w:r>
      <w:proofErr w:type="gramEnd"/>
      <w:r w:rsidRPr="00712298">
        <w:t>тилистические</w:t>
      </w:r>
      <w:proofErr w:type="spellEnd"/>
      <w:r w:rsidRPr="00712298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712298">
        <w:t>блато</w:t>
      </w:r>
      <w:proofErr w:type="spellEnd"/>
      <w:r w:rsidRPr="00712298">
        <w:t xml:space="preserve"> — болото, </w:t>
      </w:r>
      <w:proofErr w:type="spellStart"/>
      <w:r w:rsidRPr="00712298">
        <w:t>брещи</w:t>
      </w:r>
      <w:proofErr w:type="spellEnd"/>
      <w:r w:rsidRPr="00712298">
        <w:t xml:space="preserve"> — беречь, шлем — шелом, краткий — короткий, беспрестанный — </w:t>
      </w:r>
      <w:proofErr w:type="spellStart"/>
      <w:r w:rsidRPr="00712298">
        <w:t>бесперестанный</w:t>
      </w:r>
      <w:proofErr w:type="spellEnd"/>
      <w:r w:rsidRPr="00712298">
        <w:t xml:space="preserve">‚ </w:t>
      </w:r>
      <w:proofErr w:type="spellStart"/>
      <w:r w:rsidRPr="00712298">
        <w:t>глаголить</w:t>
      </w:r>
      <w:proofErr w:type="spellEnd"/>
      <w:r w:rsidRPr="00712298">
        <w:t xml:space="preserve"> – говорить – сказать – брякнуть).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lastRenderedPageBreak/>
        <w:t xml:space="preserve">Основные грамматические нормы современного русского литературного языка. </w:t>
      </w:r>
      <w:r w:rsidRPr="00712298">
        <w:t>Категория рода: род заимствованных несклоняемых имен существительных (</w:t>
      </w:r>
      <w:r w:rsidRPr="00712298">
        <w:rPr>
          <w:i/>
        </w:rPr>
        <w:t>шимпанзе, колибри, евро, авеню, салями, коммюнике</w:t>
      </w:r>
      <w:r w:rsidRPr="00712298">
        <w:t>); род сложных существительных (плащ-палатка, диван-кровать, музей-квартира)</w:t>
      </w:r>
      <w:proofErr w:type="gramStart"/>
      <w:r w:rsidRPr="00712298">
        <w:t>;р</w:t>
      </w:r>
      <w:proofErr w:type="gramEnd"/>
      <w:r w:rsidRPr="00712298">
        <w:t>од имен собственных (географических названий);род аббревиатур.</w:t>
      </w:r>
      <w:r w:rsidR="00B70B2E">
        <w:t xml:space="preserve"> </w:t>
      </w:r>
      <w:r w:rsidRPr="00712298">
        <w:t>Нормативные и ненормативные формы употребления имён существительных.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Формы существительных мужского рода множественного числа с окончаниями </w:t>
      </w:r>
      <w:proofErr w:type="gramStart"/>
      <w:r w:rsidRPr="00712298">
        <w:rPr>
          <w:i/>
        </w:rPr>
        <w:t>–а</w:t>
      </w:r>
      <w:proofErr w:type="gramEnd"/>
      <w:r w:rsidRPr="00712298">
        <w:rPr>
          <w:i/>
        </w:rPr>
        <w:t>(-я), -ы(и)</w:t>
      </w:r>
      <w:r w:rsidRPr="00712298">
        <w:t xml:space="preserve">‚ различающиеся по смыслу: </w:t>
      </w:r>
      <w:r w:rsidRPr="00712298">
        <w:rPr>
          <w:i/>
        </w:rPr>
        <w:t>корпуса</w:t>
      </w:r>
      <w:r w:rsidRPr="00712298">
        <w:t xml:space="preserve"> (здания, войсковые соединения) – </w:t>
      </w:r>
      <w:r w:rsidRPr="00712298">
        <w:rPr>
          <w:i/>
        </w:rPr>
        <w:t>корпусы</w:t>
      </w:r>
      <w:r w:rsidRPr="00712298">
        <w:t xml:space="preserve"> (туловища); </w:t>
      </w:r>
      <w:r w:rsidRPr="00712298">
        <w:rPr>
          <w:i/>
        </w:rPr>
        <w:t>образа</w:t>
      </w:r>
      <w:r w:rsidRPr="00712298">
        <w:t xml:space="preserve"> (иконы) – </w:t>
      </w:r>
      <w:r w:rsidRPr="00712298">
        <w:rPr>
          <w:i/>
        </w:rPr>
        <w:t>образы</w:t>
      </w:r>
      <w:r w:rsidRPr="00712298">
        <w:t xml:space="preserve"> (литературные); </w:t>
      </w:r>
      <w:r w:rsidRPr="00712298">
        <w:rPr>
          <w:i/>
        </w:rPr>
        <w:t>кондуктора</w:t>
      </w:r>
      <w:r w:rsidRPr="00712298">
        <w:t xml:space="preserve"> (работники транспорта) – </w:t>
      </w:r>
      <w:r w:rsidRPr="00712298">
        <w:rPr>
          <w:i/>
        </w:rPr>
        <w:t>кондукторы</w:t>
      </w:r>
      <w:r w:rsidRPr="00712298">
        <w:t xml:space="preserve"> (приспособление в технике); </w:t>
      </w:r>
      <w:r w:rsidRPr="00712298">
        <w:rPr>
          <w:i/>
        </w:rPr>
        <w:t>меха</w:t>
      </w:r>
      <w:r w:rsidRPr="00712298">
        <w:t xml:space="preserve"> (выделанные шкуры) – </w:t>
      </w:r>
      <w:r w:rsidRPr="00712298">
        <w:rPr>
          <w:i/>
        </w:rPr>
        <w:t xml:space="preserve">мехи </w:t>
      </w:r>
      <w:r w:rsidRPr="00712298">
        <w:t>(кузнечные); соболя (меха) –</w:t>
      </w:r>
      <w:r w:rsidRPr="00712298">
        <w:rPr>
          <w:i/>
        </w:rPr>
        <w:t>соболи</w:t>
      </w:r>
      <w:r w:rsidRPr="00712298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12298">
        <w:rPr>
          <w:i/>
        </w:rPr>
        <w:t>токари – токаря, цехи – цеха, выборы – выбора, тракторы – трактора и др.</w:t>
      </w:r>
      <w:r w:rsidRPr="00712298">
        <w:t xml:space="preserve">).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Раздел 3. Речь.</w:t>
      </w:r>
      <w:r w:rsidR="00B305B8">
        <w:rPr>
          <w:b/>
        </w:rPr>
        <w:t xml:space="preserve"> Речевая деятельность. Текст (6</w:t>
      </w:r>
      <w:r w:rsidRPr="00712298">
        <w:rPr>
          <w:b/>
        </w:rPr>
        <w:t xml:space="preserve"> 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C245C4">
      <w:pPr>
        <w:pStyle w:val="Default"/>
        <w:spacing w:line="360" w:lineRule="auto"/>
        <w:ind w:firstLine="709"/>
        <w:jc w:val="both"/>
      </w:pPr>
      <w:r w:rsidRPr="0071229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t xml:space="preserve">Интонация и жесты. Формы речи: монолог и диалог.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Функциональные разновидности языка.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Учебно-научный стиль. План ответа на уроке, план текста.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lastRenderedPageBreak/>
        <w:t xml:space="preserve">Публицистический стиль. Устное выступление. Девиз, слоган.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Язык художественной литературы. Литературная сказка. Рассказ.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Резерв уч</w:t>
      </w:r>
      <w:r w:rsidR="00B305B8">
        <w:rPr>
          <w:b/>
        </w:rPr>
        <w:t>ебного времени – 1</w:t>
      </w:r>
      <w:r w:rsidRPr="00712298">
        <w:rPr>
          <w:b/>
        </w:rPr>
        <w:t xml:space="preserve"> ч.</w:t>
      </w:r>
    </w:p>
    <w:p w:rsidR="001F0857" w:rsidRPr="00712298" w:rsidRDefault="001F0857" w:rsidP="00C245C4">
      <w:pPr>
        <w:spacing w:line="360" w:lineRule="auto"/>
        <w:ind w:firstLine="709"/>
        <w:rPr>
          <w:b/>
        </w:rPr>
      </w:pPr>
    </w:p>
    <w:p w:rsidR="00C245C4" w:rsidRPr="00B305B8" w:rsidRDefault="00B305B8" w:rsidP="00C245C4">
      <w:pPr>
        <w:spacing w:line="360" w:lineRule="auto"/>
        <w:ind w:firstLine="709"/>
        <w:rPr>
          <w:b/>
        </w:rPr>
      </w:pPr>
      <w:r w:rsidRPr="00B305B8">
        <w:rPr>
          <w:b/>
        </w:rPr>
        <w:t xml:space="preserve">Второй год обучения (17 </w:t>
      </w:r>
      <w:r w:rsidR="00C245C4" w:rsidRPr="00B305B8">
        <w:rPr>
          <w:b/>
        </w:rPr>
        <w:t>ч)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Краткая история русского литературного языка. </w:t>
      </w:r>
      <w:r w:rsidRPr="00712298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712298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Произносительные различия в русском языке, обусловленные темпом речи.</w:t>
      </w:r>
      <w:r w:rsidR="00624041">
        <w:t xml:space="preserve"> </w:t>
      </w:r>
      <w:r w:rsidRPr="00712298">
        <w:t>Стилистические особенности произношения и ударения (литературные‚ разговорные‚ устарелые и профессиональные)</w:t>
      </w:r>
      <w:proofErr w:type="gramStart"/>
      <w:r w:rsidRPr="00712298">
        <w:t>.Н</w:t>
      </w:r>
      <w:proofErr w:type="gramEnd"/>
      <w:r w:rsidRPr="00712298">
        <w:t>ормы произношения</w:t>
      </w:r>
      <w:r w:rsidR="00FE721F">
        <w:t xml:space="preserve"> </w:t>
      </w:r>
      <w:r w:rsidRPr="00712298">
        <w:t>отдельных грамматических форм; заимствованных слов: ударение в форме</w:t>
      </w:r>
      <w:r w:rsidR="00FE721F">
        <w:t xml:space="preserve"> </w:t>
      </w:r>
      <w:proofErr w:type="spellStart"/>
      <w:r w:rsidRPr="00712298">
        <w:t>род.п</w:t>
      </w:r>
      <w:proofErr w:type="spellEnd"/>
      <w:r w:rsidRPr="00712298">
        <w:t>. мн.ч. существительных;</w:t>
      </w:r>
      <w:r w:rsidR="00FE721F">
        <w:t xml:space="preserve"> </w:t>
      </w:r>
      <w:r w:rsidRPr="00712298">
        <w:t>ударение в кратких формах прилагательных; подвижное ударение в глаголах;</w:t>
      </w:r>
      <w:r w:rsidR="00E47EF6">
        <w:t xml:space="preserve"> </w:t>
      </w:r>
      <w:r w:rsidRPr="00712298">
        <w:t>ударение в формах глагола прошедшего времени;</w:t>
      </w:r>
      <w:r w:rsidR="00E47EF6">
        <w:t xml:space="preserve"> </w:t>
      </w:r>
      <w:r w:rsidRPr="00712298">
        <w:t xml:space="preserve">ударение в возвратных глаголах в формах прошедшего времени м.р.; ударение в формах глаголов II </w:t>
      </w:r>
      <w:proofErr w:type="spellStart"/>
      <w:r w:rsidRPr="00712298">
        <w:t>спр</w:t>
      </w:r>
      <w:proofErr w:type="spellEnd"/>
      <w:r w:rsidRPr="00712298">
        <w:t>. на –</w:t>
      </w:r>
      <w:proofErr w:type="spellStart"/>
      <w:r w:rsidRPr="00712298">
        <w:t>ить</w:t>
      </w:r>
      <w:proofErr w:type="spellEnd"/>
      <w:r w:rsidRPr="00712298">
        <w:t>; глаголы звон</w:t>
      </w:r>
      <w:r w:rsidRPr="00712298">
        <w:rPr>
          <w:b/>
        </w:rPr>
        <w:t>и</w:t>
      </w:r>
      <w:r w:rsidRPr="00712298">
        <w:t>ть, включ</w:t>
      </w:r>
      <w:r w:rsidRPr="00712298">
        <w:rPr>
          <w:b/>
        </w:rPr>
        <w:t>и</w:t>
      </w:r>
      <w:r w:rsidRPr="00712298">
        <w:t>ть и др. Варианты ударения внутри нормы: б</w:t>
      </w:r>
      <w:r w:rsidRPr="00712298">
        <w:rPr>
          <w:b/>
        </w:rPr>
        <w:t>а</w:t>
      </w:r>
      <w:r w:rsidRPr="00712298">
        <w:t>ловать – балов</w:t>
      </w:r>
      <w:r w:rsidRPr="00712298">
        <w:rPr>
          <w:b/>
        </w:rPr>
        <w:t>а</w:t>
      </w:r>
      <w:r w:rsidRPr="00712298">
        <w:t>ть, обесп</w:t>
      </w:r>
      <w:r w:rsidRPr="00712298">
        <w:rPr>
          <w:b/>
        </w:rPr>
        <w:t>е</w:t>
      </w:r>
      <w:r w:rsidRPr="00712298">
        <w:t>чение – обеспеч</w:t>
      </w:r>
      <w:r w:rsidRPr="00712298">
        <w:rPr>
          <w:b/>
        </w:rPr>
        <w:t>е</w:t>
      </w:r>
      <w:r w:rsidRPr="00712298">
        <w:t>ние.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lastRenderedPageBreak/>
        <w:t xml:space="preserve">Основные лексические нормы современного русского литературного языка. </w:t>
      </w:r>
      <w:r w:rsidRPr="00712298">
        <w:t>Синонимы и точность речи. Смысловые‚</w:t>
      </w:r>
      <w:r w:rsidR="00022BEA">
        <w:t xml:space="preserve"> </w:t>
      </w:r>
      <w:r w:rsidRPr="00712298">
        <w:t>стилистические особенности  употребления синонимов.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Антонимы и точность речи. Смысловые‚ стилистические особенности  употребления антонимов.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омонимы и точность речи. Смысловые‚ стилистические особенности  употребления лексических омонимов.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синонимов‚ антонимов и лексических омонимов в речи.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712298">
        <w:rPr>
          <w:i/>
        </w:rPr>
        <w:t>-а</w:t>
      </w:r>
      <w:proofErr w:type="gramEnd"/>
      <w:r w:rsidRPr="00712298">
        <w:rPr>
          <w:i/>
        </w:rPr>
        <w:t>/-я</w:t>
      </w:r>
      <w:r w:rsidRPr="00712298">
        <w:t xml:space="preserve"> и -</w:t>
      </w:r>
      <w:proofErr w:type="spellStart"/>
      <w:r w:rsidRPr="00712298">
        <w:rPr>
          <w:i/>
        </w:rPr>
        <w:t>ы</w:t>
      </w:r>
      <w:proofErr w:type="spellEnd"/>
      <w:r w:rsidRPr="00712298">
        <w:rPr>
          <w:i/>
        </w:rPr>
        <w:t>/-и</w:t>
      </w:r>
      <w:r w:rsidRPr="00712298">
        <w:t xml:space="preserve"> (</w:t>
      </w:r>
      <w:r w:rsidRPr="00712298">
        <w:rPr>
          <w:i/>
        </w:rPr>
        <w:t>директора, договоры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м. и ср.р. с нулевым окончанием и окончанием </w:t>
      </w:r>
      <w:r w:rsidRPr="00712298">
        <w:rPr>
          <w:i/>
        </w:rPr>
        <w:t>–</w:t>
      </w:r>
      <w:proofErr w:type="spellStart"/>
      <w:r w:rsidRPr="00712298">
        <w:rPr>
          <w:i/>
        </w:rPr>
        <w:t>ов</w:t>
      </w:r>
      <w:proofErr w:type="spellEnd"/>
      <w:r w:rsidRPr="00712298">
        <w:t xml:space="preserve"> (</w:t>
      </w:r>
      <w:r w:rsidRPr="00712298">
        <w:rPr>
          <w:i/>
        </w:rPr>
        <w:t>баклажанов, яблок, гектаров, носков, чулок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ж.р. на </w:t>
      </w:r>
      <w:r w:rsidRPr="00712298">
        <w:rPr>
          <w:i/>
        </w:rPr>
        <w:t>–</w:t>
      </w:r>
      <w:proofErr w:type="spellStart"/>
      <w:r w:rsidRPr="00712298">
        <w:rPr>
          <w:i/>
        </w:rPr>
        <w:t>ня</w:t>
      </w:r>
      <w:proofErr w:type="spellEnd"/>
      <w:r w:rsidRPr="00712298">
        <w:t xml:space="preserve"> (</w:t>
      </w:r>
      <w:r w:rsidRPr="00712298">
        <w:rPr>
          <w:i/>
        </w:rPr>
        <w:t xml:space="preserve">басен, вишен, богинь, </w:t>
      </w:r>
      <w:proofErr w:type="spellStart"/>
      <w:r w:rsidRPr="00712298">
        <w:rPr>
          <w:i/>
        </w:rPr>
        <w:t>тихонь</w:t>
      </w:r>
      <w:proofErr w:type="spellEnd"/>
      <w:r w:rsidRPr="00712298">
        <w:rPr>
          <w:i/>
        </w:rPr>
        <w:t>, кухонь</w:t>
      </w:r>
      <w:r w:rsidRPr="00712298">
        <w:t xml:space="preserve">); </w:t>
      </w:r>
      <w:proofErr w:type="spellStart"/>
      <w:r w:rsidRPr="00712298">
        <w:t>тв.п.мн.ч</w:t>
      </w:r>
      <w:proofErr w:type="spellEnd"/>
      <w:r w:rsidRPr="00712298">
        <w:t xml:space="preserve">. существительных III склонения; </w:t>
      </w:r>
      <w:proofErr w:type="spellStart"/>
      <w:r w:rsidRPr="00712298">
        <w:t>род</w:t>
      </w:r>
      <w:proofErr w:type="gramStart"/>
      <w:r w:rsidRPr="00712298">
        <w:t>.п</w:t>
      </w:r>
      <w:proofErr w:type="gramEnd"/>
      <w:r w:rsidRPr="00712298">
        <w:t>.ед.ч</w:t>
      </w:r>
      <w:proofErr w:type="spellEnd"/>
      <w:r w:rsidRPr="00712298">
        <w:t>. существительных м.р. (</w:t>
      </w:r>
      <w:r w:rsidRPr="00712298">
        <w:rPr>
          <w:i/>
        </w:rPr>
        <w:t>стакан чая – стакан чаю</w:t>
      </w:r>
      <w:r w:rsidRPr="00712298">
        <w:t>);склонение местоимений‚ порядковых и количественных числительных. Нормативные и ненормативные формы имён существительных.</w:t>
      </w:r>
      <w:r w:rsidR="004C79B3">
        <w:t xml:space="preserve"> </w:t>
      </w:r>
      <w:r w:rsidRPr="00712298">
        <w:t>Типичные грамматические ошибки в речи.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proofErr w:type="gramStart"/>
      <w:r w:rsidRPr="00712298">
        <w:t>Нормы употребления форм имен существительных в соответствии с типом склонения (</w:t>
      </w:r>
      <w:r w:rsidRPr="00712298">
        <w:rPr>
          <w:i/>
        </w:rPr>
        <w:t>в санаторий – не «санаторию», стукнуть т</w:t>
      </w:r>
      <w:r w:rsidRPr="00712298">
        <w:rPr>
          <w:b/>
          <w:i/>
        </w:rPr>
        <w:t>у</w:t>
      </w:r>
      <w:r w:rsidRPr="00712298">
        <w:rPr>
          <w:i/>
        </w:rPr>
        <w:t>флей – не «</w:t>
      </w:r>
      <w:proofErr w:type="spellStart"/>
      <w:r w:rsidRPr="00712298">
        <w:rPr>
          <w:i/>
        </w:rPr>
        <w:t>т</w:t>
      </w:r>
      <w:r w:rsidRPr="00712298">
        <w:rPr>
          <w:b/>
          <w:i/>
        </w:rPr>
        <w:t>у</w:t>
      </w:r>
      <w:r w:rsidRPr="00712298">
        <w:rPr>
          <w:i/>
        </w:rPr>
        <w:t>флем</w:t>
      </w:r>
      <w:proofErr w:type="spellEnd"/>
      <w:r w:rsidRPr="00712298">
        <w:rPr>
          <w:i/>
        </w:rPr>
        <w:t>»</w:t>
      </w:r>
      <w:r w:rsidRPr="00712298">
        <w:t>), родом существительного (</w:t>
      </w:r>
      <w:r w:rsidRPr="00712298">
        <w:rPr>
          <w:i/>
        </w:rPr>
        <w:t>красного платья – не «</w:t>
      </w:r>
      <w:proofErr w:type="spellStart"/>
      <w:r w:rsidRPr="00712298">
        <w:rPr>
          <w:i/>
        </w:rPr>
        <w:t>платьи</w:t>
      </w:r>
      <w:proofErr w:type="spellEnd"/>
      <w:r w:rsidRPr="00712298">
        <w:t>»), принадлежностью к разряду – одушевленности – неодушевленности (</w:t>
      </w:r>
      <w:r w:rsidRPr="00712298">
        <w:rPr>
          <w:i/>
        </w:rPr>
        <w:t>смотреть на спутника – смотреть на спутник</w:t>
      </w:r>
      <w:r w:rsidRPr="00712298">
        <w:t>), особенностями окончаний форм множественного числа (</w:t>
      </w:r>
      <w:r w:rsidRPr="00712298">
        <w:rPr>
          <w:i/>
        </w:rPr>
        <w:t>чулок, носков, апельсинов, мандаринов, профессора, паспорта и т. д</w:t>
      </w:r>
      <w:r w:rsidRPr="00712298">
        <w:t>.).</w:t>
      </w:r>
      <w:proofErr w:type="gramEnd"/>
    </w:p>
    <w:p w:rsidR="00C245C4" w:rsidRPr="00712298" w:rsidRDefault="00C245C4" w:rsidP="005C291F">
      <w:pPr>
        <w:spacing w:line="360" w:lineRule="auto"/>
        <w:ind w:firstLine="709"/>
        <w:jc w:val="both"/>
      </w:pPr>
      <w:proofErr w:type="gramStart"/>
      <w:r w:rsidRPr="00712298">
        <w:t>Нормы употребления имен прилагательных в формах сравнительной степени (</w:t>
      </w:r>
      <w:r w:rsidRPr="00712298">
        <w:rPr>
          <w:i/>
        </w:rPr>
        <w:t>ближайший – не «самый ближайший»</w:t>
      </w:r>
      <w:r w:rsidRPr="00712298">
        <w:t>), в краткой форме (</w:t>
      </w:r>
      <w:r w:rsidRPr="00712298">
        <w:rPr>
          <w:i/>
        </w:rPr>
        <w:t>медлен – медленен, торжествен – торжественен</w:t>
      </w:r>
      <w:r w:rsidRPr="00712298">
        <w:t>).</w:t>
      </w:r>
      <w:proofErr w:type="gramEnd"/>
    </w:p>
    <w:p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</w:t>
      </w:r>
      <w:r w:rsidRPr="00712298">
        <w:lastRenderedPageBreak/>
        <w:t xml:space="preserve">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245C4" w:rsidRPr="00712298" w:rsidRDefault="00C245C4" w:rsidP="00C245C4">
      <w:pPr>
        <w:spacing w:line="360" w:lineRule="auto"/>
        <w:ind w:firstLine="709"/>
        <w:rPr>
          <w:rFonts w:eastAsia="Calibri"/>
          <w:b/>
        </w:rPr>
      </w:pPr>
      <w:r w:rsidRPr="00712298">
        <w:rPr>
          <w:rFonts w:eastAsia="Calibri"/>
          <w:b/>
        </w:rPr>
        <w:t>Раздел 3. Речь.</w:t>
      </w:r>
      <w:r w:rsidR="00B305B8">
        <w:rPr>
          <w:rFonts w:eastAsia="Calibri"/>
          <w:b/>
        </w:rPr>
        <w:t xml:space="preserve"> Речевая деятельность. Текст (6</w:t>
      </w:r>
      <w:r w:rsidRPr="00712298">
        <w:rPr>
          <w:rFonts w:eastAsia="Calibri"/>
          <w:b/>
        </w:rPr>
        <w:t xml:space="preserve"> 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Эффективные приёмы чтения. </w:t>
      </w:r>
      <w:proofErr w:type="spellStart"/>
      <w:r w:rsidRPr="00712298">
        <w:t>Предтекстовый</w:t>
      </w:r>
      <w:proofErr w:type="spellEnd"/>
      <w:r w:rsidRPr="00712298">
        <w:t xml:space="preserve">, </w:t>
      </w:r>
      <w:proofErr w:type="gramStart"/>
      <w:r w:rsidRPr="00712298">
        <w:t>текстовый</w:t>
      </w:r>
      <w:proofErr w:type="gramEnd"/>
      <w:r w:rsidRPr="00712298">
        <w:t xml:space="preserve">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Разговорная речь. Рассказ о событии, «</w:t>
      </w:r>
      <w:proofErr w:type="gramStart"/>
      <w:r w:rsidRPr="00712298">
        <w:t>бывальщины</w:t>
      </w:r>
      <w:proofErr w:type="gramEnd"/>
      <w:r w:rsidRPr="00712298">
        <w:t>».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Учебно-научный стиль. Словарная статья, её строение.</w:t>
      </w:r>
      <w:r w:rsidR="00B57445">
        <w:t xml:space="preserve"> </w:t>
      </w:r>
      <w:r w:rsidRPr="00712298">
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Публицистический стиль. Устное выступление.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Язык художественной литературы. Описание внешности человека.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1F0857" w:rsidRPr="00712298" w:rsidRDefault="001F0857" w:rsidP="00C245C4">
      <w:pPr>
        <w:spacing w:line="360" w:lineRule="auto"/>
        <w:ind w:firstLine="709"/>
        <w:rPr>
          <w:b/>
          <w:strike/>
        </w:rPr>
      </w:pPr>
    </w:p>
    <w:p w:rsidR="00C245C4" w:rsidRPr="00B305B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Третий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час)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rFonts w:eastAsia="Calibri"/>
        </w:rPr>
        <w:t>Русский язык как развивающееся явление.</w:t>
      </w:r>
      <w:r w:rsidRPr="00712298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712298">
        <w:rPr>
          <w:i/>
        </w:rPr>
        <w:t>губернатор, диакон, ваучер, агитационный пункт, большевик, колхоз и т.п.</w:t>
      </w:r>
      <w:r w:rsidRPr="00712298">
        <w:t xml:space="preserve">).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заимствования последних десятилетий. Употребление иноязычных слов как проблема культуры речи.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 xml:space="preserve"> ч)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lastRenderedPageBreak/>
        <w:t>Основные орфоэпические нормы</w:t>
      </w:r>
      <w:r w:rsidRPr="00712298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712298">
        <w:rPr>
          <w:i/>
        </w:rPr>
        <w:t>н</w:t>
      </w:r>
      <w:r w:rsidRPr="00712298">
        <w:rPr>
          <w:b/>
          <w:i/>
        </w:rPr>
        <w:t>а</w:t>
      </w:r>
      <w:r w:rsidRPr="00712298">
        <w:rPr>
          <w:i/>
        </w:rPr>
        <w:t xml:space="preserve"> дом‚ н</w:t>
      </w:r>
      <w:r w:rsidRPr="00712298">
        <w:rPr>
          <w:b/>
          <w:i/>
        </w:rPr>
        <w:t>а</w:t>
      </w:r>
      <w:r w:rsidRPr="00712298">
        <w:rPr>
          <w:i/>
        </w:rPr>
        <w:t xml:space="preserve"> гору</w:t>
      </w:r>
      <w:r w:rsidRPr="00712298">
        <w:t>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паронимов в речи.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712298">
        <w:rPr>
          <w:i/>
        </w:rPr>
        <w:t>очутиться, победить, убедить, учредить, утвердить</w:t>
      </w:r>
      <w:r w:rsidRPr="00712298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712298">
        <w:rPr>
          <w:i/>
        </w:rPr>
        <w:t>висящий</w:t>
      </w:r>
      <w:proofErr w:type="gramEnd"/>
      <w:r w:rsidRPr="00712298">
        <w:rPr>
          <w:i/>
        </w:rPr>
        <w:t xml:space="preserve"> – висячий, горящий – горячий</w:t>
      </w:r>
      <w:r w:rsidRPr="00712298">
        <w:t>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</w:t>
      </w:r>
      <w:r w:rsidR="004246F9">
        <w:t xml:space="preserve"> </w:t>
      </w:r>
      <w:r w:rsidRPr="00712298">
        <w:t>Литературный и разговорный варианты грамматической нор</w:t>
      </w:r>
      <w:proofErr w:type="gramStart"/>
      <w:r w:rsidRPr="00712298">
        <w:t>м(</w:t>
      </w:r>
      <w:proofErr w:type="gramEnd"/>
      <w:r w:rsidRPr="00712298">
        <w:rPr>
          <w:i/>
        </w:rPr>
        <w:t>махаешь – машешь;</w:t>
      </w:r>
      <w:r w:rsidR="004246F9">
        <w:rPr>
          <w:i/>
        </w:rPr>
        <w:t xml:space="preserve"> </w:t>
      </w:r>
      <w:r w:rsidRPr="00712298">
        <w:rPr>
          <w:i/>
        </w:rPr>
        <w:t>обусловливать, сосредоточивать, уполномочивать, оспаривать, удостаивать, облагораживать</w:t>
      </w:r>
      <w:r w:rsidRPr="00712298">
        <w:t>).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C245C4" w:rsidRPr="00712298" w:rsidRDefault="00C245C4" w:rsidP="00C245C4">
      <w:pPr>
        <w:spacing w:line="360" w:lineRule="auto"/>
        <w:ind w:firstLine="709"/>
        <w:rPr>
          <w:b/>
          <w:color w:val="FF0000"/>
        </w:rPr>
      </w:pPr>
      <w:r w:rsidRPr="00712298">
        <w:rPr>
          <w:b/>
        </w:rPr>
        <w:t xml:space="preserve">Раздел 3. Речь. Речевая деятельность. </w:t>
      </w:r>
      <w:r w:rsidR="00B305B8">
        <w:rPr>
          <w:b/>
          <w:color w:val="000000" w:themeColor="text1"/>
        </w:rPr>
        <w:t xml:space="preserve">Текст (6 </w:t>
      </w:r>
      <w:r w:rsidRPr="00712298">
        <w:rPr>
          <w:b/>
          <w:color w:val="000000" w:themeColor="text1"/>
        </w:rPr>
        <w:t>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712298">
        <w:t>самопрезентация</w:t>
      </w:r>
      <w:proofErr w:type="spellEnd"/>
      <w:r w:rsidRPr="00712298">
        <w:t xml:space="preserve"> и др., сохранение инициативы в диалоге, уклонение от инициативы, завершение диалога и др.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712298"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712298">
        <w:t xml:space="preserve"> Заголовки текстов, их типы. Информативная функция заголовков. Тексты </w:t>
      </w:r>
      <w:proofErr w:type="spellStart"/>
      <w:r w:rsidRPr="00712298">
        <w:t>аргументативного</w:t>
      </w:r>
      <w:proofErr w:type="spellEnd"/>
      <w:r w:rsidRPr="00712298">
        <w:t xml:space="preserve"> типа: рассуждение, доказательство, объяснение.</w:t>
      </w:r>
    </w:p>
    <w:p w:rsidR="00C245C4" w:rsidRPr="00712298" w:rsidRDefault="00C245C4" w:rsidP="00C245C4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Функциональные разновидности языка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lastRenderedPageBreak/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C245C4" w:rsidRPr="00712298" w:rsidRDefault="00C245C4" w:rsidP="0084425A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 xml:space="preserve">Язык художественной литературы. </w:t>
      </w:r>
      <w:proofErr w:type="spellStart"/>
      <w:r w:rsidRPr="00712298">
        <w:t>Фактуальная</w:t>
      </w:r>
      <w:proofErr w:type="spellEnd"/>
      <w:r w:rsidRPr="00712298">
        <w:t xml:space="preserve"> и </w:t>
      </w:r>
      <w:proofErr w:type="spellStart"/>
      <w:r w:rsidRPr="00712298">
        <w:t>подтекстная</w:t>
      </w:r>
      <w:proofErr w:type="spellEnd"/>
      <w:r w:rsidRPr="00712298">
        <w:t xml:space="preserve"> информация в текстах художественного стиля речи. Сильные позиции в художественных текстах. Притча. 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Резерв учебного времени – 1 </w:t>
      </w:r>
      <w:r w:rsidR="00C245C4" w:rsidRPr="00712298">
        <w:rPr>
          <w:b/>
        </w:rPr>
        <w:t>ч.</w:t>
      </w:r>
    </w:p>
    <w:p w:rsidR="001F0857" w:rsidRPr="00712298" w:rsidRDefault="001F0857" w:rsidP="00C245C4">
      <w:pPr>
        <w:spacing w:line="360" w:lineRule="auto"/>
        <w:ind w:firstLine="709"/>
        <w:rPr>
          <w:b/>
        </w:rPr>
      </w:pPr>
    </w:p>
    <w:p w:rsidR="00C245C4" w:rsidRPr="00B305B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Четвёртый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1. Язык и культура (5 </w:t>
      </w:r>
      <w:r w:rsidR="00C245C4" w:rsidRPr="00712298">
        <w:rPr>
          <w:b/>
        </w:rPr>
        <w:t xml:space="preserve"> ч)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712298">
        <w:t>общевосточнославянские</w:t>
      </w:r>
      <w:proofErr w:type="spellEnd"/>
      <w:r w:rsidRPr="00712298"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Иноязычная лексика в разговорной речи, дисплейных текстах, современной публицистике.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Раздел 2. Культура речи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</w:t>
      </w:r>
      <w:r w:rsidRPr="00712298">
        <w:rPr>
          <w:rFonts w:eastAsia="Calibri"/>
        </w:rPr>
        <w:t>Типичные орфоэпические ошибки в современной речи: произношение гласных [э], [о] после мягких согласных и шипящих;</w:t>
      </w:r>
      <w:r w:rsidR="004246F9">
        <w:rPr>
          <w:rFonts w:eastAsia="Calibri"/>
        </w:rPr>
        <w:t xml:space="preserve"> </w:t>
      </w:r>
      <w:r w:rsidRPr="00712298">
        <w:rPr>
          <w:rFonts w:eastAsia="Calibri"/>
        </w:rPr>
        <w:t xml:space="preserve">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rFonts w:eastAsia="Calibri"/>
          <w:i/>
        </w:rPr>
        <w:t>ж</w:t>
      </w:r>
      <w:r w:rsidRPr="00712298">
        <w:rPr>
          <w:rFonts w:eastAsia="Calibri"/>
        </w:rPr>
        <w:t xml:space="preserve"> и </w:t>
      </w:r>
      <w:proofErr w:type="spellStart"/>
      <w:r w:rsidRPr="00712298">
        <w:rPr>
          <w:rFonts w:eastAsia="Calibri"/>
          <w:i/>
        </w:rPr>
        <w:t>ш</w:t>
      </w:r>
      <w:proofErr w:type="spellEnd"/>
      <w:r w:rsidRPr="00712298">
        <w:rPr>
          <w:rFonts w:eastAsia="Calibri"/>
        </w:rPr>
        <w:t xml:space="preserve">; произношение сочетания </w:t>
      </w:r>
      <w:proofErr w:type="spellStart"/>
      <w:r w:rsidRPr="00712298">
        <w:rPr>
          <w:rFonts w:eastAsia="Calibri"/>
          <w:i/>
        </w:rPr>
        <w:t>чн</w:t>
      </w:r>
      <w:proofErr w:type="spellEnd"/>
      <w:r w:rsidRPr="00712298">
        <w:rPr>
          <w:rFonts w:eastAsia="Calibri"/>
        </w:rPr>
        <w:t xml:space="preserve"> и </w:t>
      </w:r>
      <w:proofErr w:type="spellStart"/>
      <w:proofErr w:type="gramStart"/>
      <w:r w:rsidRPr="00712298">
        <w:rPr>
          <w:rFonts w:eastAsia="Calibri"/>
          <w:i/>
        </w:rPr>
        <w:t>чт</w:t>
      </w:r>
      <w:proofErr w:type="spellEnd"/>
      <w:proofErr w:type="gramEnd"/>
      <w:r w:rsidRPr="00712298">
        <w:rPr>
          <w:rFonts w:eastAsia="Calibri"/>
        </w:rPr>
        <w:t xml:space="preserve">; произношение женских отчеств на </w:t>
      </w:r>
      <w:proofErr w:type="gramStart"/>
      <w:r w:rsidRPr="00712298">
        <w:rPr>
          <w:rFonts w:eastAsia="Calibri"/>
          <w:i/>
        </w:rPr>
        <w:t>-</w:t>
      </w:r>
      <w:proofErr w:type="spellStart"/>
      <w:r w:rsidRPr="00712298">
        <w:rPr>
          <w:rFonts w:eastAsia="Calibri"/>
          <w:i/>
        </w:rPr>
        <w:t>и</w:t>
      </w:r>
      <w:proofErr w:type="gramEnd"/>
      <w:r w:rsidRPr="00712298">
        <w:rPr>
          <w:rFonts w:eastAsia="Calibri"/>
          <w:i/>
        </w:rPr>
        <w:t>чна</w:t>
      </w:r>
      <w:proofErr w:type="spellEnd"/>
      <w:r w:rsidRPr="00712298">
        <w:rPr>
          <w:rFonts w:eastAsia="Calibri"/>
        </w:rPr>
        <w:t xml:space="preserve">, </w:t>
      </w:r>
      <w:r w:rsidRPr="00712298">
        <w:rPr>
          <w:rFonts w:eastAsia="Calibri"/>
          <w:i/>
        </w:rPr>
        <w:t>-</w:t>
      </w:r>
      <w:proofErr w:type="spellStart"/>
      <w:r w:rsidRPr="00712298">
        <w:rPr>
          <w:rFonts w:eastAsia="Calibri"/>
          <w:i/>
        </w:rPr>
        <w:t>инична</w:t>
      </w:r>
      <w:r w:rsidRPr="00712298">
        <w:rPr>
          <w:rFonts w:eastAsia="Calibri"/>
        </w:rPr>
        <w:t>;произношение</w:t>
      </w:r>
      <w:proofErr w:type="spellEnd"/>
      <w:r w:rsidRPr="00712298">
        <w:rPr>
          <w:rFonts w:eastAsia="Calibri"/>
        </w:rPr>
        <w:t xml:space="preserve"> твёрдого [</w:t>
      </w:r>
      <w:proofErr w:type="spellStart"/>
      <w:r w:rsidRPr="00712298">
        <w:rPr>
          <w:rFonts w:eastAsia="Calibri"/>
        </w:rPr>
        <w:t>н</w:t>
      </w:r>
      <w:proofErr w:type="spellEnd"/>
      <w:r w:rsidRPr="00712298">
        <w:rPr>
          <w:rFonts w:eastAsia="Calibri"/>
        </w:rPr>
        <w:t xml:space="preserve">] перед мягкими [ф'] и [в'];произношение мягкого [н] перед </w:t>
      </w:r>
      <w:r w:rsidRPr="00712298">
        <w:rPr>
          <w:rFonts w:eastAsia="Calibri"/>
          <w:i/>
        </w:rPr>
        <w:t>ч</w:t>
      </w:r>
      <w:r w:rsidRPr="00712298">
        <w:rPr>
          <w:rFonts w:eastAsia="Calibri"/>
        </w:rPr>
        <w:t xml:space="preserve"> и </w:t>
      </w:r>
      <w:r w:rsidRPr="00712298">
        <w:rPr>
          <w:rFonts w:eastAsia="Calibri"/>
          <w:i/>
        </w:rPr>
        <w:t>щ</w:t>
      </w:r>
      <w:r w:rsidRPr="00712298">
        <w:rPr>
          <w:rFonts w:eastAsia="Calibri"/>
        </w:rPr>
        <w:t xml:space="preserve">. 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Типичные акцентологические ошибки в современной речи.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</w:t>
      </w:r>
      <w:r w:rsidRPr="00712298">
        <w:lastRenderedPageBreak/>
        <w:t xml:space="preserve">разговорной речи. 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терминов. Нарушение точности словоупотребления заимствованных слов.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грамматические ошибки. </w:t>
      </w:r>
      <w:proofErr w:type="gramStart"/>
      <w:r w:rsidRPr="00712298"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712298">
        <w:rPr>
          <w:i/>
        </w:rPr>
        <w:t>врач пришел – врач пришла</w:t>
      </w:r>
      <w:r w:rsidRPr="00712298">
        <w:t xml:space="preserve">); согласование сказуемого с подлежащим, выраженным сочетанием числительного </w:t>
      </w:r>
      <w:r w:rsidRPr="00712298">
        <w:rPr>
          <w:i/>
        </w:rPr>
        <w:t>несколько</w:t>
      </w:r>
      <w:r w:rsidRPr="00712298">
        <w:t xml:space="preserve"> и существительным;</w:t>
      </w:r>
      <w:r w:rsidR="004246F9">
        <w:t xml:space="preserve"> </w:t>
      </w:r>
      <w:r w:rsidRPr="00712298">
        <w:t xml:space="preserve">согласование определения в количественно-именных сочетаниях с числительными </w:t>
      </w:r>
      <w:r w:rsidRPr="00712298">
        <w:rPr>
          <w:i/>
        </w:rPr>
        <w:t>два, три, четыре</w:t>
      </w:r>
      <w:r w:rsidRPr="00712298">
        <w:t xml:space="preserve"> (два новых стола, две молодых женщины и две молодые женщины). </w:t>
      </w:r>
      <w:proofErr w:type="gramEnd"/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rPr>
          <w:rFonts w:eastAsia="Calibri"/>
        </w:rPr>
        <w:t>Нормы построения словосочетаний по типу согласования (</w:t>
      </w:r>
      <w:r w:rsidRPr="00712298">
        <w:rPr>
          <w:rFonts w:eastAsia="Calibri"/>
          <w:i/>
        </w:rPr>
        <w:t>маршрутное такси, обеих сестер – обоих братьев</w:t>
      </w:r>
      <w:r w:rsidRPr="00712298">
        <w:rPr>
          <w:rFonts w:eastAsia="Calibri"/>
        </w:rPr>
        <w:t xml:space="preserve">). 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proofErr w:type="gramStart"/>
      <w:r w:rsidRPr="00712298">
        <w:t xml:space="preserve">Варианты грамматической нормы: согласование сказуемого с подлежащим, выраженным сочетанием слов </w:t>
      </w:r>
      <w:r w:rsidRPr="00712298">
        <w:rPr>
          <w:i/>
        </w:rPr>
        <w:t>много, мало, немного, немало, сколько, столько, большинство, меньшинство</w:t>
      </w:r>
      <w:r w:rsidRPr="00712298">
        <w:t>.</w:t>
      </w:r>
      <w:proofErr w:type="gramEnd"/>
      <w:r w:rsidR="004246F9">
        <w:t xml:space="preserve"> </w:t>
      </w:r>
      <w:r w:rsidRPr="00712298">
        <w:t>Отражение вариантов грамматической нормы в современных грамматических словарях и справочниках.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9802DE">
      <w:pPr>
        <w:spacing w:line="360" w:lineRule="auto"/>
        <w:ind w:firstLine="709"/>
        <w:jc w:val="both"/>
        <w:rPr>
          <w:b/>
        </w:rPr>
      </w:pPr>
      <w:r w:rsidRPr="00712298"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712298">
        <w:t>приёмы</w:t>
      </w:r>
      <w:proofErr w:type="gramEnd"/>
      <w:r w:rsidRPr="00712298">
        <w:t xml:space="preserve"> в коммуникации‚ помогающие противостоять речевой агрессии. Синонимия речевых формул.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582639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Эффективные приёмы слушания. </w:t>
      </w:r>
      <w:proofErr w:type="spellStart"/>
      <w:r w:rsidRPr="00712298">
        <w:t>Предтекстовый</w:t>
      </w:r>
      <w:proofErr w:type="spellEnd"/>
      <w:r w:rsidRPr="00712298">
        <w:t xml:space="preserve">, </w:t>
      </w:r>
      <w:proofErr w:type="gramStart"/>
      <w:r w:rsidRPr="00712298">
        <w:t>текстовый</w:t>
      </w:r>
      <w:proofErr w:type="gramEnd"/>
      <w:r w:rsidRPr="00712298">
        <w:t xml:space="preserve">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Основные методы, способы и средства получения, переработки информации.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Разговорная речь. </w:t>
      </w:r>
      <w:proofErr w:type="spellStart"/>
      <w:r w:rsidRPr="00712298">
        <w:t>Самохарактеристика</w:t>
      </w:r>
      <w:proofErr w:type="spellEnd"/>
      <w:r w:rsidRPr="00712298">
        <w:t xml:space="preserve">, </w:t>
      </w:r>
      <w:proofErr w:type="spellStart"/>
      <w:r w:rsidRPr="00712298">
        <w:t>самопрезентация</w:t>
      </w:r>
      <w:proofErr w:type="spellEnd"/>
      <w:r w:rsidRPr="00712298">
        <w:t xml:space="preserve">, поздравление. 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</w:t>
      </w:r>
      <w:r w:rsidRPr="00712298">
        <w:lastRenderedPageBreak/>
        <w:t>дискуссия. Стандартные обороты речи для участия в учебно-научной дискуссии. Правила корректной дискуссии.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Язык художественной литературы. Сочинение в жанре письма другу (в том числе электронного), страницы дневника и т.д.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1F0857" w:rsidRPr="00712298" w:rsidRDefault="001F0857" w:rsidP="00C245C4">
      <w:pPr>
        <w:spacing w:line="360" w:lineRule="auto"/>
        <w:ind w:firstLine="709"/>
        <w:rPr>
          <w:b/>
        </w:rPr>
      </w:pPr>
    </w:p>
    <w:p w:rsidR="00C245C4" w:rsidRPr="00582639" w:rsidRDefault="00582639" w:rsidP="00C245C4">
      <w:pPr>
        <w:spacing w:line="360" w:lineRule="auto"/>
        <w:ind w:firstLine="709"/>
        <w:rPr>
          <w:b/>
        </w:rPr>
      </w:pPr>
      <w:r w:rsidRPr="00582639">
        <w:rPr>
          <w:b/>
        </w:rPr>
        <w:t xml:space="preserve">Пятый год обучения 17 </w:t>
      </w:r>
      <w:r w:rsidR="00C245C4" w:rsidRPr="00582639">
        <w:rPr>
          <w:b/>
        </w:rPr>
        <w:t xml:space="preserve"> ч)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246F9">
        <w:t xml:space="preserve"> </w:t>
      </w:r>
      <w:r w:rsidRPr="00712298"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245C4" w:rsidRPr="00712298" w:rsidRDefault="00C245C4" w:rsidP="002F056D">
      <w:pPr>
        <w:spacing w:line="360" w:lineRule="auto"/>
        <w:ind w:firstLine="709"/>
        <w:jc w:val="both"/>
        <w:rPr>
          <w:rFonts w:eastAsia="Calibri"/>
        </w:rPr>
      </w:pPr>
      <w:r w:rsidRPr="00712298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712298">
        <w:t>.С</w:t>
      </w:r>
      <w:proofErr w:type="gramEnd"/>
      <w:r w:rsidRPr="00712298">
        <w:t>тремительный рост словарного состава языка, «</w:t>
      </w:r>
      <w:proofErr w:type="spellStart"/>
      <w:r w:rsidRPr="00712298">
        <w:t>неологический</w:t>
      </w:r>
      <w:proofErr w:type="spellEnd"/>
      <w:r w:rsidRPr="00712298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</w:t>
      </w:r>
      <w:r w:rsidR="00D042E7">
        <w:rPr>
          <w:b/>
        </w:rPr>
        <w:t>ел 2. Культура речи (5</w:t>
      </w:r>
      <w:r w:rsidRPr="00712298">
        <w:rPr>
          <w:b/>
        </w:rPr>
        <w:t xml:space="preserve"> ч)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245C4" w:rsidRPr="00712298" w:rsidRDefault="00C245C4" w:rsidP="002F056D">
      <w:pPr>
        <w:spacing w:line="360" w:lineRule="auto"/>
        <w:ind w:firstLine="709"/>
        <w:jc w:val="both"/>
        <w:rPr>
          <w:b/>
        </w:rPr>
      </w:pPr>
      <w:r w:rsidRPr="00712298">
        <w:t>Нарушение орфоэпической нормы как художественный приём.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712298">
        <w:t>ошибки</w:t>
      </w:r>
      <w:proofErr w:type="gramEnd"/>
      <w:r w:rsidRPr="00712298">
        <w:t>‚ связанные с нарушением лексической сочетаемости.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Речевая избыточность и точность. Тавтология. Плеоназм. Типичные </w:t>
      </w:r>
      <w:proofErr w:type="gramStart"/>
      <w:r w:rsidRPr="00712298">
        <w:t>ошибки</w:t>
      </w:r>
      <w:proofErr w:type="gramEnd"/>
      <w:r w:rsidRPr="00712298">
        <w:t>‚ связанные с речевой избыточностью.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Современные толковые словари. Отражение  вариантов лексической нормы в современных словарях. Словарные пометы.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</w:t>
      </w:r>
      <w:r w:rsidR="00B85F60">
        <w:t xml:space="preserve"> </w:t>
      </w:r>
      <w:r w:rsidRPr="00712298">
        <w:t xml:space="preserve">Управление: управление предлогов </w:t>
      </w:r>
      <w:proofErr w:type="gramStart"/>
      <w:r w:rsidRPr="00712298">
        <w:rPr>
          <w:i/>
        </w:rPr>
        <w:t>благодаря</w:t>
      </w:r>
      <w:proofErr w:type="gramEnd"/>
      <w:r w:rsidRPr="00712298">
        <w:rPr>
          <w:i/>
        </w:rPr>
        <w:t>, согласно, вопреки</w:t>
      </w:r>
      <w:r w:rsidRPr="00712298">
        <w:t>; предлога</w:t>
      </w:r>
      <w:r w:rsidR="00B85F60">
        <w:t xml:space="preserve"> </w:t>
      </w:r>
      <w:r w:rsidRPr="00712298">
        <w:rPr>
          <w:i/>
        </w:rPr>
        <w:t>по</w:t>
      </w:r>
      <w:r w:rsidRPr="00712298">
        <w:t xml:space="preserve"> с количественными числительными в словосочетаниях с распределительным значением (</w:t>
      </w:r>
      <w:r w:rsidRPr="00712298">
        <w:rPr>
          <w:i/>
        </w:rPr>
        <w:t>по пять груш – по пяти груш</w:t>
      </w:r>
      <w:r w:rsidRPr="00712298">
        <w:t>). Правильное построение словосочетаний по типу управления (</w:t>
      </w:r>
      <w:r w:rsidRPr="00712298">
        <w:rPr>
          <w:i/>
        </w:rPr>
        <w:t>отзыв о книге – рецензия на книгу, обидеться на слово – обижен словами</w:t>
      </w:r>
      <w:r w:rsidRPr="00712298">
        <w:t xml:space="preserve">). Правильное употребление </w:t>
      </w:r>
      <w:proofErr w:type="spellStart"/>
      <w:r w:rsidRPr="00712298">
        <w:t>предлогов</w:t>
      </w:r>
      <w:r w:rsidRPr="00712298">
        <w:rPr>
          <w:i/>
        </w:rPr>
        <w:t>о</w:t>
      </w:r>
      <w:proofErr w:type="spellEnd"/>
      <w:r w:rsidRPr="00712298">
        <w:rPr>
          <w:i/>
        </w:rPr>
        <w:t xml:space="preserve">‚ по‚ из‚ </w:t>
      </w:r>
      <w:proofErr w:type="spellStart"/>
      <w:proofErr w:type="gramStart"/>
      <w:r w:rsidRPr="00712298">
        <w:rPr>
          <w:i/>
        </w:rPr>
        <w:t>с</w:t>
      </w:r>
      <w:r w:rsidRPr="00712298">
        <w:t>в</w:t>
      </w:r>
      <w:proofErr w:type="spellEnd"/>
      <w:proofErr w:type="gramEnd"/>
      <w:r w:rsidRPr="00712298">
        <w:t xml:space="preserve"> составе словосочетания (</w:t>
      </w:r>
      <w:r w:rsidRPr="00712298">
        <w:rPr>
          <w:i/>
        </w:rPr>
        <w:t>приехать из Москвы – приехать с Урала).</w:t>
      </w:r>
      <w:r w:rsidRPr="00712298">
        <w:t>Нагромождение одних и тех же падежных форм, в частности родительного и творительного падежа.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lastRenderedPageBreak/>
        <w:t>Нормы употребления причастных и деепричастных оборотов‚ предложений с косвенной речью.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Типичные ошибки в построении сложных предложений:</w:t>
      </w:r>
      <w:r w:rsidR="004246F9">
        <w:t xml:space="preserve"> </w:t>
      </w:r>
      <w:r w:rsidRPr="00712298">
        <w:t>постановка рядом двух однозначных союзо</w:t>
      </w:r>
      <w:proofErr w:type="gramStart"/>
      <w:r w:rsidRPr="00712298">
        <w:t>в(</w:t>
      </w:r>
      <w:proofErr w:type="gramEnd"/>
      <w:r w:rsidRPr="00712298">
        <w:rPr>
          <w:i/>
        </w:rPr>
        <w:t>но и однако, что и будто, что и как будто</w:t>
      </w:r>
      <w:r w:rsidRPr="00712298">
        <w:t xml:space="preserve">)‚ повторение частицы бы в предложениях с союзами </w:t>
      </w:r>
      <w:r w:rsidRPr="00712298">
        <w:rPr>
          <w:i/>
        </w:rPr>
        <w:t>чтобы</w:t>
      </w:r>
      <w:r w:rsidRPr="00712298">
        <w:t xml:space="preserve"> и </w:t>
      </w:r>
      <w:r w:rsidRPr="00712298">
        <w:rPr>
          <w:i/>
        </w:rPr>
        <w:t>если бы</w:t>
      </w:r>
      <w:r w:rsidRPr="00712298">
        <w:t>‚ введение в сложное предложение лишних указательных местоимений.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Отражение</w:t>
      </w:r>
      <w:r w:rsidR="004246F9">
        <w:t xml:space="preserve"> </w:t>
      </w:r>
      <w:r w:rsidRPr="00712298">
        <w:t>вариантов грамматической нормы в современных грамматических словарях и справочниках. Словарные пометы.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Этика и этикет в электронной среде общения. Понятие </w:t>
      </w:r>
      <w:proofErr w:type="spellStart"/>
      <w:r w:rsidRPr="00712298">
        <w:t>нетикета</w:t>
      </w:r>
      <w:proofErr w:type="spellEnd"/>
      <w:r w:rsidRPr="00712298">
        <w:t xml:space="preserve">. Этикет </w:t>
      </w:r>
      <w:proofErr w:type="gramStart"/>
      <w:r w:rsidRPr="00712298">
        <w:t>Интернет-переписки</w:t>
      </w:r>
      <w:proofErr w:type="gramEnd"/>
      <w:r w:rsidRPr="00712298">
        <w:t xml:space="preserve">. Этические нормы, правила этикета </w:t>
      </w:r>
      <w:proofErr w:type="gramStart"/>
      <w:r w:rsidRPr="00712298">
        <w:t>Интернет-дискуссии</w:t>
      </w:r>
      <w:proofErr w:type="gramEnd"/>
      <w:r w:rsidRPr="00712298">
        <w:t>, Интернет-полемики. Этикетное речевое поведение в ситуациях делового общения.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D042E7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712298">
        <w:t>дистантное</w:t>
      </w:r>
      <w:proofErr w:type="spellEnd"/>
      <w:r w:rsidRPr="00712298">
        <w:t xml:space="preserve"> общение.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C245C4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Функциональные разновидности языка </w:t>
      </w:r>
    </w:p>
    <w:p w:rsidR="00C245C4" w:rsidRPr="00712298" w:rsidRDefault="00C245C4" w:rsidP="00141F0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Разговорная речь. Анекдот, шутка.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Официально-деловой стиль. Деловое письмо, его структурные элементы и языковые особенности. </w:t>
      </w:r>
    </w:p>
    <w:p w:rsidR="00C245C4" w:rsidRPr="00712298" w:rsidRDefault="00C245C4" w:rsidP="00141F0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Учебно-научный стиль. Доклад, сообщение. Речь </w:t>
      </w:r>
      <w:proofErr w:type="spellStart"/>
      <w:r w:rsidRPr="00712298">
        <w:rPr>
          <w:sz w:val="24"/>
          <w:szCs w:val="24"/>
        </w:rPr>
        <w:t>оппонентана</w:t>
      </w:r>
      <w:proofErr w:type="spellEnd"/>
      <w:r w:rsidRPr="00712298">
        <w:rPr>
          <w:sz w:val="24"/>
          <w:szCs w:val="24"/>
        </w:rPr>
        <w:t xml:space="preserve"> защите проекта.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Публицистический стиль. Проблемный очерк. 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712298">
        <w:t>интертекст</w:t>
      </w:r>
      <w:proofErr w:type="spellEnd"/>
      <w:r w:rsidRPr="00712298">
        <w:t>. Афоризмы. Прецедентные тексты.</w:t>
      </w:r>
    </w:p>
    <w:p w:rsidR="00255FBC" w:rsidRDefault="00D042E7" w:rsidP="00D042E7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255FBC" w:rsidRPr="00712298" w:rsidRDefault="00255FBC" w:rsidP="00BA042D">
      <w:pPr>
        <w:rPr>
          <w:b/>
        </w:rPr>
      </w:pPr>
    </w:p>
    <w:p w:rsidR="00BA042D" w:rsidRPr="00712298" w:rsidRDefault="00BA042D" w:rsidP="00BA042D"/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 xml:space="preserve">Календарно-тематическое планирование по </w:t>
      </w:r>
      <w:r w:rsidR="00976252">
        <w:rPr>
          <w:b/>
          <w:i/>
          <w:iCs/>
          <w:kern w:val="36"/>
        </w:rPr>
        <w:t>родному русскому языку 5-9</w:t>
      </w:r>
      <w:r w:rsidRPr="00712298">
        <w:rPr>
          <w:b/>
          <w:i/>
          <w:iCs/>
          <w:kern w:val="36"/>
        </w:rPr>
        <w:t xml:space="preserve"> кл</w:t>
      </w:r>
      <w:r w:rsidR="00976252">
        <w:rPr>
          <w:b/>
          <w:i/>
          <w:iCs/>
          <w:kern w:val="36"/>
        </w:rPr>
        <w:t>асс</w:t>
      </w:r>
    </w:p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6140"/>
        <w:gridCol w:w="991"/>
      </w:tblGrid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lastRenderedPageBreak/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34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0345F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 чем могут рассказать имена людей и названия городов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Русская орфоэпия. Нормы произношения и ударения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Речевой этикет: нормы и традиции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Официально-деловой стиль. Объявление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Научно-учебный </w:t>
            </w:r>
            <w:proofErr w:type="spellStart"/>
            <w:r w:rsidRPr="00712298">
              <w:rPr>
                <w:color w:val="000000"/>
              </w:rPr>
              <w:t>подстиль</w:t>
            </w:r>
            <w:proofErr w:type="spellEnd"/>
            <w:r w:rsidRPr="00712298">
              <w:rPr>
                <w:color w:val="000000"/>
              </w:rPr>
              <w:t>. План ответа на уроке, план текста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художественной  литературы. Литературная сказка. Рассказ.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BA042D"/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6140"/>
        <w:gridCol w:w="991"/>
      </w:tblGrid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Краткая история русского литературного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Роль церковнославянского  языка в развитии русского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Диалекты как часть народной культуры.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Национально-культурная специфика русской фразеологии.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Русская орфоэпия. Стилистические особенности произношения и ударения.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Речь точная и выразительная. Основные лексические нормы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Стилистическая окраска слов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Речевой этикет. Национальные особенности  и устойчивые формулы речевого этикета в общении.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Язык и речь.</w:t>
            </w:r>
            <w:r w:rsidRPr="00712298">
              <w:rPr>
                <w:b/>
              </w:rPr>
              <w:t xml:space="preserve"> </w:t>
            </w:r>
            <w:r w:rsidRPr="00712298">
              <w:t>Эффективные приёмы чтения.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Текст как единица языка и речи. Тематическое единство текста.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Функциональные разновидности языка. Разговорная речь. Рассказ о событии, «</w:t>
            </w:r>
            <w:proofErr w:type="gramStart"/>
            <w:r w:rsidRPr="00712298">
              <w:t>бывальщины</w:t>
            </w:r>
            <w:proofErr w:type="gramEnd"/>
            <w:r w:rsidRPr="00712298">
              <w:t>».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Учебно-научный стиль. Словарная статья, её строение.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Научное сообщение </w:t>
            </w:r>
            <w:proofErr w:type="gramStart"/>
            <w:r w:rsidRPr="00712298">
              <w:t xml:space="preserve">( </w:t>
            </w:r>
            <w:proofErr w:type="gramEnd"/>
            <w:r w:rsidRPr="00712298">
              <w:t xml:space="preserve">устный ответ ). Содержание и строение учебного сообщения.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Язык художественной литературы. Описание внешности человека.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C32D07" w:rsidRPr="00712298" w:rsidTr="004164A9">
        <w:tc>
          <w:tcPr>
            <w:tcW w:w="534" w:type="dxa"/>
            <w:shd w:val="clear" w:color="auto" w:fill="auto"/>
          </w:tcPr>
          <w:p w:rsidR="00C32D07" w:rsidRDefault="00C32D07" w:rsidP="00976252">
            <w:pPr>
              <w:jc w:val="center"/>
            </w:pPr>
          </w:p>
          <w:p w:rsidR="00C32D07" w:rsidRDefault="00C32D07" w:rsidP="00976252">
            <w:pPr>
              <w:jc w:val="center"/>
            </w:pPr>
          </w:p>
          <w:p w:rsidR="00C32D07" w:rsidRPr="00712298" w:rsidRDefault="00C32D07" w:rsidP="00976252">
            <w:pPr>
              <w:jc w:val="center"/>
            </w:pPr>
          </w:p>
        </w:tc>
        <w:tc>
          <w:tcPr>
            <w:tcW w:w="1906" w:type="dxa"/>
            <w:shd w:val="clear" w:color="auto" w:fill="auto"/>
          </w:tcPr>
          <w:p w:rsidR="00C32D07" w:rsidRPr="00712298" w:rsidRDefault="00C32D07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C32D07" w:rsidRPr="00712298" w:rsidRDefault="00C32D07" w:rsidP="00BA042D"/>
        </w:tc>
        <w:tc>
          <w:tcPr>
            <w:tcW w:w="991" w:type="dxa"/>
            <w:shd w:val="clear" w:color="auto" w:fill="auto"/>
          </w:tcPr>
          <w:p w:rsidR="00C32D07" w:rsidRPr="00712298" w:rsidRDefault="00C32D07" w:rsidP="00BA042D">
            <w:pPr>
              <w:jc w:val="center"/>
            </w:pPr>
          </w:p>
        </w:tc>
      </w:tr>
    </w:tbl>
    <w:p w:rsidR="00BA042D" w:rsidRPr="00712298" w:rsidRDefault="00BA042D" w:rsidP="00BA042D"/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lastRenderedPageBreak/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6140"/>
        <w:gridCol w:w="991"/>
      </w:tblGrid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Русский язык как развивающееся явление.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Связь исторического развития языка с историей общества.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Факторы, влияющие на развитие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Устаревшие слова как живые свидетели истории.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Актуализация устаревшей лексики в новом речевом контексте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Лексические заимствования последних десятилетий.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Русская орфоэпия.  Нормы ударения в причастиях, деепричастиях, наречиях.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Основные лексические нормы. Паронимы и точность речи.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Речевой этикет. Русская этикетная речевая манера общения.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Невербальный (несловесный) этикет 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Язык и речь. Традиции русского речевого 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Основные признаки текста: смысловая цельность, информативность, связность.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Функциональные разновидности языка. Разговорная речь. Беседа. Спор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Публицистический стиль. Путевые записки.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Язык художественной литературы. Притча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BA042D"/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8 класс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76"/>
        <w:gridCol w:w="6064"/>
        <w:gridCol w:w="76"/>
        <w:gridCol w:w="915"/>
        <w:gridCol w:w="76"/>
      </w:tblGrid>
      <w:tr w:rsidR="00BA042D" w:rsidRPr="00712298" w:rsidTr="00976252">
        <w:trPr>
          <w:gridAfter w:val="1"/>
          <w:wAfter w:w="76" w:type="dxa"/>
        </w:trPr>
        <w:tc>
          <w:tcPr>
            <w:tcW w:w="534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Исконно русская лексика.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2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Роль старославянизмов в развитии русского литературного языка.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3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4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5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Речевой этикет и вежливость.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6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Орфоэпические нормы современного русского литературного языка.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Лексические нормы современного русского  литературного языка.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8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9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Активные процессы в речевом этикете.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10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Речевая агрессия.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Эффективные приёмы слушания.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12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Основные методы, способы  и средства получения, переработки информации.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13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Структура аргументации: тезис, аргумент.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lastRenderedPageBreak/>
              <w:t>14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Доказательство и его структура.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15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Разговорная речь. </w:t>
            </w:r>
            <w:proofErr w:type="spellStart"/>
            <w:r w:rsidRPr="00712298">
              <w:t>Самохарактеристика</w:t>
            </w:r>
            <w:proofErr w:type="spellEnd"/>
            <w:r w:rsidRPr="00712298">
              <w:t xml:space="preserve">, </w:t>
            </w:r>
            <w:proofErr w:type="spellStart"/>
            <w:r w:rsidRPr="00712298">
              <w:t>самопрезентация</w:t>
            </w:r>
            <w:proofErr w:type="spellEnd"/>
            <w:r w:rsidRPr="00712298">
              <w:t>, поздравление.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16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Научный стиль речи. Реферат. Учебно-научная дискуссия.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BA042D"/>
    <w:p w:rsidR="00D63CAE" w:rsidRPr="00976252" w:rsidRDefault="00BA042D" w:rsidP="00BA042D">
      <w:pPr>
        <w:jc w:val="center"/>
        <w:rPr>
          <w:b/>
          <w:i/>
        </w:rPr>
      </w:pPr>
      <w:r w:rsidRPr="00976252">
        <w:rPr>
          <w:b/>
          <w:i/>
        </w:rPr>
        <w:t>9 класс</w:t>
      </w:r>
    </w:p>
    <w:tbl>
      <w:tblPr>
        <w:tblStyle w:val="a5"/>
        <w:tblW w:w="0" w:type="auto"/>
        <w:tblLook w:val="04A0"/>
      </w:tblPr>
      <w:tblGrid>
        <w:gridCol w:w="534"/>
        <w:gridCol w:w="1842"/>
        <w:gridCol w:w="6237"/>
        <w:gridCol w:w="958"/>
      </w:tblGrid>
      <w:tr w:rsidR="00BA042D" w:rsidRPr="00712298" w:rsidTr="00BA042D">
        <w:tc>
          <w:tcPr>
            <w:tcW w:w="534" w:type="dxa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4C31E0">
            <w:r w:rsidRPr="00712298">
              <w:t>1</w:t>
            </w:r>
          </w:p>
        </w:tc>
        <w:tc>
          <w:tcPr>
            <w:tcW w:w="1842" w:type="dxa"/>
            <w:vMerge w:val="restart"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Отражение в русском языке культуры и истории русского народа</w:t>
            </w:r>
          </w:p>
        </w:tc>
        <w:tc>
          <w:tcPr>
            <w:tcW w:w="958" w:type="dxa"/>
          </w:tcPr>
          <w:p w:rsidR="004C31E0" w:rsidRPr="00712298" w:rsidRDefault="00A351D7" w:rsidP="00BA042D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4C31E0">
            <w:r w:rsidRPr="00712298">
              <w:t>2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BA042D">
            <w:r w:rsidRPr="00712298">
              <w:t xml:space="preserve">Ключевые слова русской культуры. </w:t>
            </w:r>
          </w:p>
          <w:p w:rsidR="004C31E0" w:rsidRPr="00712298" w:rsidRDefault="004C31E0" w:rsidP="00BA042D">
            <w:r w:rsidRPr="00712298">
              <w:t>Крылатые слова и выражения в русском языке</w:t>
            </w:r>
          </w:p>
        </w:tc>
        <w:tc>
          <w:tcPr>
            <w:tcW w:w="958" w:type="dxa"/>
          </w:tcPr>
          <w:p w:rsidR="004C31E0" w:rsidRPr="00712298" w:rsidRDefault="00A351D7" w:rsidP="00BA042D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4C31E0">
            <w:r w:rsidRPr="00712298">
              <w:t>3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 xml:space="preserve">Новые иноязычные заимствования в   современном русском языке 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4C31E0">
            <w:r w:rsidRPr="00712298">
              <w:t>4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Словообразовательные неологизмы в   современном русском языке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A351D7" w:rsidRPr="00712298" w:rsidTr="00BA042D">
        <w:tc>
          <w:tcPr>
            <w:tcW w:w="534" w:type="dxa"/>
          </w:tcPr>
          <w:p w:rsidR="00A351D7" w:rsidRPr="00712298" w:rsidRDefault="00A351D7" w:rsidP="004C31E0">
            <w:r w:rsidRPr="00712298">
              <w:t>5</w:t>
            </w:r>
          </w:p>
        </w:tc>
        <w:tc>
          <w:tcPr>
            <w:tcW w:w="1842" w:type="dxa"/>
            <w:vMerge/>
          </w:tcPr>
          <w:p w:rsidR="00A351D7" w:rsidRPr="00712298" w:rsidRDefault="00A351D7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351D7" w:rsidRPr="00712298" w:rsidRDefault="00A351D7" w:rsidP="004C31E0">
            <w:r w:rsidRPr="00712298">
              <w:t>Переосмысление значений слов в   современном русском языке</w:t>
            </w:r>
          </w:p>
        </w:tc>
        <w:tc>
          <w:tcPr>
            <w:tcW w:w="958" w:type="dxa"/>
          </w:tcPr>
          <w:p w:rsidR="00A351D7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4C31E0">
            <w:r w:rsidRPr="00712298">
              <w:t>6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Стилистическая переоценка слов в   современном русском языке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4C31E0">
            <w:r w:rsidRPr="00712298">
              <w:t>7</w:t>
            </w:r>
          </w:p>
        </w:tc>
        <w:tc>
          <w:tcPr>
            <w:tcW w:w="1842" w:type="dxa"/>
            <w:vMerge w:val="restart"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Орфоэпические нормы   современного русского литературного языка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4C31E0">
            <w:r w:rsidRPr="00712298">
              <w:t>8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Лексические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4C31E0">
            <w:r w:rsidRPr="00712298">
              <w:t>9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Грамматические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4C31E0">
            <w:r w:rsidRPr="00712298">
              <w:t>10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 xml:space="preserve">Речевой этикет в деловом общении 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4C31E0">
            <w:r w:rsidRPr="00712298">
              <w:t>11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 xml:space="preserve">Правила сетевого этикета 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CE68AD" w:rsidP="00A351D7">
            <w:r w:rsidRPr="00712298">
              <w:t>1</w:t>
            </w:r>
            <w:r w:rsidR="00A351D7" w:rsidRPr="00712298">
              <w:t>2</w:t>
            </w:r>
          </w:p>
        </w:tc>
        <w:tc>
          <w:tcPr>
            <w:tcW w:w="1842" w:type="dxa"/>
            <w:vMerge w:val="restart"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Речь. Речевая деятельность. Текст</w:t>
            </w: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 xml:space="preserve">Русский язык в Интернете </w:t>
            </w:r>
          </w:p>
        </w:tc>
        <w:tc>
          <w:tcPr>
            <w:tcW w:w="958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A351D7" w:rsidP="00A351D7">
            <w:r w:rsidRPr="00712298">
              <w:t>13</w:t>
            </w:r>
          </w:p>
        </w:tc>
        <w:tc>
          <w:tcPr>
            <w:tcW w:w="1842" w:type="dxa"/>
            <w:vMerge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>Виды преобразования текстов.</w:t>
            </w:r>
          </w:p>
          <w:p w:rsidR="00CE68AD" w:rsidRPr="00712298" w:rsidRDefault="00CE68AD" w:rsidP="00CE68AD">
            <w:r w:rsidRPr="00712298">
              <w:t>Разговорная речь. Анекдот, шутка</w:t>
            </w:r>
          </w:p>
        </w:tc>
        <w:tc>
          <w:tcPr>
            <w:tcW w:w="958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A351D7" w:rsidP="00A351D7">
            <w:r w:rsidRPr="00712298">
              <w:t>14</w:t>
            </w:r>
          </w:p>
        </w:tc>
        <w:tc>
          <w:tcPr>
            <w:tcW w:w="1842" w:type="dxa"/>
            <w:vMerge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>Официально – деловой стиль. Деловое письмо.</w:t>
            </w:r>
          </w:p>
        </w:tc>
        <w:tc>
          <w:tcPr>
            <w:tcW w:w="958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A351D7" w:rsidRPr="00712298" w:rsidTr="00BA042D">
        <w:tc>
          <w:tcPr>
            <w:tcW w:w="534" w:type="dxa"/>
          </w:tcPr>
          <w:p w:rsidR="00A351D7" w:rsidRPr="00712298" w:rsidRDefault="00A351D7" w:rsidP="00A351D7">
            <w:r w:rsidRPr="00712298">
              <w:t>15</w:t>
            </w:r>
          </w:p>
        </w:tc>
        <w:tc>
          <w:tcPr>
            <w:tcW w:w="1842" w:type="dxa"/>
            <w:vMerge/>
          </w:tcPr>
          <w:p w:rsidR="00A351D7" w:rsidRPr="00712298" w:rsidRDefault="00A351D7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351D7" w:rsidRPr="00712298" w:rsidRDefault="00A351D7" w:rsidP="00CE68AD">
            <w:r w:rsidRPr="00712298">
              <w:t>Публицистический стиль. Проблемный  очерк</w:t>
            </w:r>
          </w:p>
        </w:tc>
        <w:tc>
          <w:tcPr>
            <w:tcW w:w="958" w:type="dxa"/>
          </w:tcPr>
          <w:p w:rsidR="00A351D7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A351D7" w:rsidP="00A351D7">
            <w:r w:rsidRPr="00712298">
              <w:t>16</w:t>
            </w:r>
          </w:p>
        </w:tc>
        <w:tc>
          <w:tcPr>
            <w:tcW w:w="1842" w:type="dxa"/>
            <w:vMerge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 xml:space="preserve">Научно- учебный  </w:t>
            </w:r>
            <w:proofErr w:type="spellStart"/>
            <w:r w:rsidRPr="00712298">
              <w:t>подстиль</w:t>
            </w:r>
            <w:proofErr w:type="spellEnd"/>
            <w:r w:rsidRPr="00712298">
              <w:t>. Доклад, сообщение</w:t>
            </w:r>
          </w:p>
        </w:tc>
        <w:tc>
          <w:tcPr>
            <w:tcW w:w="958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A351D7" w:rsidP="00A351D7">
            <w:r w:rsidRPr="00712298">
              <w:t>17</w:t>
            </w:r>
          </w:p>
        </w:tc>
        <w:tc>
          <w:tcPr>
            <w:tcW w:w="1842" w:type="dxa"/>
            <w:vMerge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>Язык художественной литературы. Прецедентные тексты</w:t>
            </w:r>
          </w:p>
        </w:tc>
        <w:tc>
          <w:tcPr>
            <w:tcW w:w="958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</w:tbl>
    <w:p w:rsidR="00BA042D" w:rsidRDefault="00BA042D" w:rsidP="00BA042D">
      <w:pPr>
        <w:jc w:val="center"/>
        <w:rPr>
          <w:b/>
        </w:rPr>
      </w:pPr>
    </w:p>
    <w:p w:rsidR="00C42BA0" w:rsidRDefault="00C42BA0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C42BA0" w:rsidRPr="004E4310" w:rsidRDefault="00C42BA0" w:rsidP="004E4310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t>Примерные темы проектных и исследовательских работ</w:t>
      </w:r>
    </w:p>
    <w:p w:rsidR="00C42BA0" w:rsidRPr="004E4310" w:rsidRDefault="004E4310" w:rsidP="004E4310">
      <w:pPr>
        <w:spacing w:line="360" w:lineRule="auto"/>
        <w:ind w:firstLine="709"/>
        <w:jc w:val="center"/>
        <w:rPr>
          <w:rFonts w:ascii="Calibri" w:hAnsi="Calibri" w:cs="Calibri"/>
        </w:rPr>
      </w:pPr>
      <w:r w:rsidRPr="004E4310">
        <w:rPr>
          <w:b/>
          <w:bCs/>
        </w:rPr>
        <w:t xml:space="preserve">5 – 6 </w:t>
      </w:r>
      <w:r w:rsidR="00C42BA0" w:rsidRPr="004E4310">
        <w:rPr>
          <w:b/>
          <w:bCs/>
        </w:rPr>
        <w:t>класс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Простор как одна из главных ценностей в русской языковой картине мира.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Образ человека в языке: слова-концепты дух и душа.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Из этимологии фразеологизмов.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Из истории русских имён.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Русские пословицы и поговорки о гостеприимстве и хлебосольстве.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О происхождении фразеологизмов. Источники фразеологизмов.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lastRenderedPageBreak/>
        <w:t>Календарь пословиц о временах года; карта «Интересные названия городов моего края/России».</w:t>
      </w:r>
    </w:p>
    <w:p w:rsidR="00C42BA0" w:rsidRPr="004E4310" w:rsidRDefault="004E4310" w:rsidP="004E4310">
      <w:pPr>
        <w:spacing w:line="360" w:lineRule="auto"/>
        <w:jc w:val="center"/>
        <w:rPr>
          <w:b/>
        </w:rPr>
      </w:pPr>
      <w:r w:rsidRPr="004E4310">
        <w:rPr>
          <w:b/>
        </w:rPr>
        <w:t xml:space="preserve">7 – 8 </w:t>
      </w:r>
      <w:r w:rsidR="00C42BA0" w:rsidRPr="004E4310">
        <w:rPr>
          <w:b/>
        </w:rPr>
        <w:t>класс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Лексическая группа существительных, обозначающих понятие время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Роль и уместность заимствований в современном русском языке.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Этимология обозначений имен числительных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Футбольный сленг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Компьютерный сленг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Названия денежных единиц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Интернет-сленг.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Этикетные формы обращения.</w:t>
      </w:r>
    </w:p>
    <w:p w:rsidR="00C42BA0" w:rsidRDefault="00C42BA0" w:rsidP="004E4310">
      <w:pPr>
        <w:spacing w:line="360" w:lineRule="auto"/>
        <w:jc w:val="both"/>
      </w:pPr>
      <w:r w:rsidRPr="004E4310">
        <w:t>Как быть вежливым?</w:t>
      </w:r>
    </w:p>
    <w:p w:rsidR="00BD0A8A" w:rsidRPr="00BD0A8A" w:rsidRDefault="00BD0A8A" w:rsidP="00BD0A8A">
      <w:pPr>
        <w:spacing w:line="360" w:lineRule="auto"/>
        <w:jc w:val="center"/>
        <w:rPr>
          <w:b/>
        </w:rPr>
      </w:pPr>
      <w:r w:rsidRPr="00BD0A8A">
        <w:rPr>
          <w:b/>
        </w:rPr>
        <w:t>8 – 9 класс</w:t>
      </w:r>
    </w:p>
    <w:p w:rsidR="00BD0A8A" w:rsidRPr="004E4310" w:rsidRDefault="00BD0A8A" w:rsidP="00BD0A8A">
      <w:pPr>
        <w:spacing w:line="360" w:lineRule="auto"/>
        <w:jc w:val="both"/>
      </w:pPr>
      <w:r w:rsidRPr="00712298">
        <w:t>Как назвать новорождённого?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Являются ли жесты универсальным языком человечества?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Искусство комплимента в русском и иностранных языках.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Формы выражения вежливости (на примере иностранного и русского языков).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Этикет приветствия в русском и иностранном языках.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Анализ типов заголовков в современных СМИ, видов интервью в современных СМИ.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Сетевой знак @ в разных языках.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Слоганы в языке современной рекламы.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Девизы и слоганы любимых спортивных команд.</w:t>
      </w:r>
    </w:p>
    <w:p w:rsidR="004E4310" w:rsidRDefault="00C42BA0" w:rsidP="00BD0A8A">
      <w:pPr>
        <w:spacing w:line="360" w:lineRule="auto"/>
        <w:jc w:val="both"/>
        <w:rPr>
          <w:b/>
        </w:rPr>
      </w:pPr>
      <w:r w:rsidRPr="004E4310">
        <w:t xml:space="preserve"> Языковая  игра как основа создания шуток и  анекдотов</w:t>
      </w:r>
    </w:p>
    <w:p w:rsidR="004E4310" w:rsidRPr="00712298" w:rsidRDefault="004E4310" w:rsidP="00BD0A8A">
      <w:pPr>
        <w:spacing w:line="360" w:lineRule="auto"/>
        <w:jc w:val="both"/>
      </w:pPr>
      <w:r w:rsidRPr="00712298">
        <w:t>Синонимический ряд: врач – доктор – лекарь – эскулап – целитель – врачеватель. Что общего и в чём различие.</w:t>
      </w:r>
    </w:p>
    <w:p w:rsidR="004E4310" w:rsidRPr="00712298" w:rsidRDefault="004E4310" w:rsidP="00BD0A8A">
      <w:pPr>
        <w:spacing w:line="360" w:lineRule="auto"/>
        <w:jc w:val="both"/>
      </w:pPr>
      <w:r w:rsidRPr="00712298">
        <w:t>Язык и юмор.</w:t>
      </w:r>
    </w:p>
    <w:p w:rsidR="004E4310" w:rsidRPr="00712298" w:rsidRDefault="004E4310" w:rsidP="00BD0A8A">
      <w:pPr>
        <w:spacing w:line="360" w:lineRule="auto"/>
        <w:jc w:val="both"/>
      </w:pPr>
      <w:r w:rsidRPr="00712298">
        <w:t>Анализ примеров языковой игры в шутках и анекдотах.</w:t>
      </w:r>
    </w:p>
    <w:p w:rsidR="004E4310" w:rsidRPr="00712298" w:rsidRDefault="004E4310" w:rsidP="00BD0A8A">
      <w:pPr>
        <w:spacing w:line="360" w:lineRule="auto"/>
        <w:jc w:val="both"/>
      </w:pPr>
      <w:r w:rsidRPr="00712298"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4E4310" w:rsidRDefault="004E4310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07192C" w:rsidRPr="003B5578" w:rsidRDefault="0007192C" w:rsidP="0007192C">
      <w:pPr>
        <w:tabs>
          <w:tab w:val="left" w:pos="7410"/>
        </w:tabs>
        <w:ind w:left="426" w:right="273"/>
        <w:jc w:val="center"/>
        <w:rPr>
          <w:b/>
        </w:rPr>
      </w:pPr>
      <w:r w:rsidRPr="003B5578">
        <w:rPr>
          <w:b/>
        </w:rPr>
        <w:t>УЧЕБНО-МЕТОДИЧЕСКОЕ ОБЕСПЕЧЕНИЕ</w:t>
      </w:r>
    </w:p>
    <w:p w:rsidR="0007192C" w:rsidRPr="003B5578" w:rsidRDefault="0007192C" w:rsidP="0007192C">
      <w:pPr>
        <w:tabs>
          <w:tab w:val="left" w:pos="7410"/>
        </w:tabs>
        <w:ind w:left="426" w:right="273"/>
        <w:rPr>
          <w:b/>
        </w:rPr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Альбеткова</w:t>
      </w:r>
      <w:proofErr w:type="spellEnd"/>
      <w:r w:rsidRPr="003B5578">
        <w:t xml:space="preserve"> Р.И. Русская словесность: От слова к словесности. 9 класс. – М.: Дрофа, 2006.</w:t>
      </w:r>
    </w:p>
    <w:p w:rsidR="0007192C" w:rsidRPr="003B5578" w:rsidRDefault="0007192C" w:rsidP="0007192C">
      <w:pPr>
        <w:ind w:left="426" w:right="273" w:hanging="426"/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Альбеткова</w:t>
      </w:r>
      <w:proofErr w:type="spellEnd"/>
      <w:r w:rsidRPr="003B5578">
        <w:t xml:space="preserve"> Р.И. Методические рекомендации к учебнику «Русская словесность. От слова к словесности. 9 класс». – М.: Дрофа, 2006.</w:t>
      </w:r>
    </w:p>
    <w:p w:rsidR="0007192C" w:rsidRPr="003B5578" w:rsidRDefault="0007192C" w:rsidP="0007192C">
      <w:pPr>
        <w:ind w:left="426" w:right="273" w:hanging="426"/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Жердева</w:t>
      </w:r>
      <w:proofErr w:type="spellEnd"/>
      <w:r w:rsidRPr="003B5578">
        <w:t xml:space="preserve"> Л.А. Русский язык в средней школе</w:t>
      </w:r>
      <w:proofErr w:type="gramStart"/>
      <w:r w:rsidRPr="003B5578">
        <w:t>.К</w:t>
      </w:r>
      <w:proofErr w:type="gramEnd"/>
      <w:r w:rsidRPr="003B5578">
        <w:t>арточки-задания.-М.:Владос,2000.</w:t>
      </w:r>
    </w:p>
    <w:p w:rsidR="0007192C" w:rsidRPr="003B5578" w:rsidRDefault="0007192C" w:rsidP="0007192C">
      <w:pPr>
        <w:ind w:left="426" w:right="273" w:hanging="426"/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r w:rsidRPr="003B5578">
        <w:t xml:space="preserve">На берегах </w:t>
      </w:r>
      <w:proofErr w:type="spellStart"/>
      <w:r w:rsidRPr="003B5578">
        <w:t>Лингвинии</w:t>
      </w:r>
      <w:proofErr w:type="spellEnd"/>
      <w:r w:rsidRPr="003B5578">
        <w:t>. Занимательный задачник по русскому языку-М.: Просвещение 1996.</w:t>
      </w:r>
    </w:p>
    <w:p w:rsidR="0007192C" w:rsidRPr="003B5578" w:rsidRDefault="0007192C" w:rsidP="0007192C">
      <w:pPr>
        <w:ind w:left="426" w:right="273" w:hanging="426"/>
      </w:pPr>
      <w:r w:rsidRPr="003B5578">
        <w:t xml:space="preserve">      </w:t>
      </w:r>
    </w:p>
    <w:p w:rsidR="0007192C" w:rsidRPr="003B5578" w:rsidRDefault="0007192C" w:rsidP="0007192C">
      <w:pPr>
        <w:ind w:left="426" w:right="273"/>
        <w:rPr>
          <w:b/>
        </w:rPr>
      </w:pPr>
    </w:p>
    <w:p w:rsidR="0007192C" w:rsidRPr="003B5578" w:rsidRDefault="0007192C" w:rsidP="0007192C">
      <w:pPr>
        <w:ind w:left="426" w:right="273"/>
        <w:rPr>
          <w:b/>
        </w:rPr>
      </w:pPr>
    </w:p>
    <w:p w:rsidR="0007192C" w:rsidRPr="003B5578" w:rsidRDefault="0007192C" w:rsidP="0007192C">
      <w:pPr>
        <w:ind w:left="426" w:right="273"/>
        <w:jc w:val="center"/>
        <w:rPr>
          <w:b/>
        </w:rPr>
      </w:pPr>
      <w:r w:rsidRPr="003B5578">
        <w:rPr>
          <w:b/>
        </w:rPr>
        <w:t>МАТЕРИАЛЬНО-ТЕХНИЧЕСКОЕ ОБЕСПЕЧЕНИЕ</w:t>
      </w:r>
    </w:p>
    <w:p w:rsidR="0007192C" w:rsidRPr="003B5578" w:rsidRDefault="0007192C" w:rsidP="0007192C">
      <w:pPr>
        <w:ind w:left="426" w:right="273"/>
        <w:rPr>
          <w:b/>
        </w:rPr>
      </w:pPr>
    </w:p>
    <w:p w:rsidR="0007192C" w:rsidRPr="003B5578" w:rsidRDefault="0007192C" w:rsidP="0007192C">
      <w:pPr>
        <w:numPr>
          <w:ilvl w:val="0"/>
          <w:numId w:val="8"/>
        </w:numPr>
        <w:suppressAutoHyphens/>
        <w:ind w:left="426" w:right="273" w:hanging="426"/>
        <w:rPr>
          <w:b/>
        </w:rPr>
      </w:pPr>
      <w:r w:rsidRPr="003B5578">
        <w:rPr>
          <w:b/>
        </w:rPr>
        <w:t>Компьютер</w:t>
      </w:r>
    </w:p>
    <w:p w:rsidR="0007192C" w:rsidRPr="003B5578" w:rsidRDefault="0007192C" w:rsidP="0007192C">
      <w:pPr>
        <w:ind w:left="426" w:right="273"/>
      </w:pPr>
    </w:p>
    <w:p w:rsidR="004E4310" w:rsidRPr="003B5578" w:rsidRDefault="004E4310" w:rsidP="00C42BA0">
      <w:pPr>
        <w:jc w:val="both"/>
        <w:rPr>
          <w:b/>
        </w:rPr>
      </w:pPr>
    </w:p>
    <w:sectPr w:rsidR="004E4310" w:rsidRPr="003B5578" w:rsidSect="00C94D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C50C5A"/>
    <w:rsid w:val="0001002A"/>
    <w:rsid w:val="00022BEA"/>
    <w:rsid w:val="0003597C"/>
    <w:rsid w:val="000403C7"/>
    <w:rsid w:val="0007192C"/>
    <w:rsid w:val="000D6C44"/>
    <w:rsid w:val="00104738"/>
    <w:rsid w:val="00141F03"/>
    <w:rsid w:val="00175D74"/>
    <w:rsid w:val="001930BB"/>
    <w:rsid w:val="001F0857"/>
    <w:rsid w:val="0020182D"/>
    <w:rsid w:val="0022128C"/>
    <w:rsid w:val="00255FBC"/>
    <w:rsid w:val="0027126A"/>
    <w:rsid w:val="002740BE"/>
    <w:rsid w:val="002D4E6A"/>
    <w:rsid w:val="002F056D"/>
    <w:rsid w:val="002F275D"/>
    <w:rsid w:val="00311B52"/>
    <w:rsid w:val="0032609C"/>
    <w:rsid w:val="003958E2"/>
    <w:rsid w:val="003B5578"/>
    <w:rsid w:val="003C414A"/>
    <w:rsid w:val="003C43C9"/>
    <w:rsid w:val="003F1CAE"/>
    <w:rsid w:val="004164A9"/>
    <w:rsid w:val="0042041F"/>
    <w:rsid w:val="004246F9"/>
    <w:rsid w:val="00485CEE"/>
    <w:rsid w:val="00493854"/>
    <w:rsid w:val="004C31E0"/>
    <w:rsid w:val="004C79B3"/>
    <w:rsid w:val="004E4310"/>
    <w:rsid w:val="004F28D1"/>
    <w:rsid w:val="00545B42"/>
    <w:rsid w:val="00553A54"/>
    <w:rsid w:val="00582639"/>
    <w:rsid w:val="00595A87"/>
    <w:rsid w:val="005C291F"/>
    <w:rsid w:val="005D23ED"/>
    <w:rsid w:val="006159B6"/>
    <w:rsid w:val="00624041"/>
    <w:rsid w:val="006A0212"/>
    <w:rsid w:val="00706B40"/>
    <w:rsid w:val="00712298"/>
    <w:rsid w:val="007A3FCC"/>
    <w:rsid w:val="007B0191"/>
    <w:rsid w:val="007E5AE3"/>
    <w:rsid w:val="0082736F"/>
    <w:rsid w:val="0084425A"/>
    <w:rsid w:val="008B2A20"/>
    <w:rsid w:val="008B4C05"/>
    <w:rsid w:val="0090345F"/>
    <w:rsid w:val="00976252"/>
    <w:rsid w:val="00976EAC"/>
    <w:rsid w:val="009802DE"/>
    <w:rsid w:val="00980A6E"/>
    <w:rsid w:val="00980A94"/>
    <w:rsid w:val="009A02CF"/>
    <w:rsid w:val="009A4D2A"/>
    <w:rsid w:val="009D2A27"/>
    <w:rsid w:val="00A351D7"/>
    <w:rsid w:val="00AD4C09"/>
    <w:rsid w:val="00B305B8"/>
    <w:rsid w:val="00B57445"/>
    <w:rsid w:val="00B67B2E"/>
    <w:rsid w:val="00B70B2E"/>
    <w:rsid w:val="00B7684D"/>
    <w:rsid w:val="00B85F60"/>
    <w:rsid w:val="00B87A8C"/>
    <w:rsid w:val="00B93571"/>
    <w:rsid w:val="00B94D6A"/>
    <w:rsid w:val="00BA042D"/>
    <w:rsid w:val="00BD0A8A"/>
    <w:rsid w:val="00BE14CF"/>
    <w:rsid w:val="00C245C4"/>
    <w:rsid w:val="00C32D07"/>
    <w:rsid w:val="00C378D5"/>
    <w:rsid w:val="00C42BA0"/>
    <w:rsid w:val="00C50C5A"/>
    <w:rsid w:val="00C93FD8"/>
    <w:rsid w:val="00C944B5"/>
    <w:rsid w:val="00C94D7F"/>
    <w:rsid w:val="00CB73C3"/>
    <w:rsid w:val="00CE68AD"/>
    <w:rsid w:val="00D042E7"/>
    <w:rsid w:val="00D5111B"/>
    <w:rsid w:val="00D61A62"/>
    <w:rsid w:val="00D63CAE"/>
    <w:rsid w:val="00D73DA8"/>
    <w:rsid w:val="00D86DD5"/>
    <w:rsid w:val="00D9470B"/>
    <w:rsid w:val="00DC4D82"/>
    <w:rsid w:val="00E00738"/>
    <w:rsid w:val="00E47EF6"/>
    <w:rsid w:val="00E55658"/>
    <w:rsid w:val="00E74FD9"/>
    <w:rsid w:val="00E81F78"/>
    <w:rsid w:val="00EA0BB9"/>
    <w:rsid w:val="00EA1858"/>
    <w:rsid w:val="00ED1E9F"/>
    <w:rsid w:val="00F02722"/>
    <w:rsid w:val="00F73988"/>
    <w:rsid w:val="00FC3644"/>
    <w:rsid w:val="00FD5462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paragraph" w:styleId="a8">
    <w:name w:val="Balloon Text"/>
    <w:basedOn w:val="a"/>
    <w:link w:val="a9"/>
    <w:rsid w:val="000D6C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6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C445-8C11-4FC4-BB62-87ECAE13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36</Pages>
  <Words>9257</Words>
  <Characters>69610</Characters>
  <Application>Microsoft Office Word</Application>
  <DocSecurity>0</DocSecurity>
  <Lines>580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Teacher1</cp:lastModifiedBy>
  <cp:revision>16</cp:revision>
  <dcterms:created xsi:type="dcterms:W3CDTF">2018-11-01T04:49:00Z</dcterms:created>
  <dcterms:modified xsi:type="dcterms:W3CDTF">2021-09-09T02:43:00Z</dcterms:modified>
</cp:coreProperties>
</file>