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6" w:rsidRPr="00692EBA" w:rsidRDefault="00E164CB" w:rsidP="00E164CB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АННОТАЦИЯ К РАБОЧЕЙ ПРОГРАММЕ ПО ОБЩЕСТВОЗНАНИЮ 8  КЛАСС</w:t>
      </w:r>
    </w:p>
    <w:p w:rsidR="00695726" w:rsidRDefault="00695726" w:rsidP="00E164C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курса является интеграция современных социологических, экономических, политических, правовых, этических, социально-психологических знаний в целостную, педагогически обоснованную систему, рассчитанную на учащихся старшего подросткового возраста, реализация межпредметных связей с курсом истории, географии, литературы и другими учебными дисциплинами. </w:t>
      </w:r>
    </w:p>
    <w:p w:rsidR="00695726" w:rsidRDefault="00695726" w:rsidP="00E164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обществознания (включая экономику и право)  в основной школе направлено на достижение следующих целей и задач:</w:t>
      </w:r>
    </w:p>
    <w:p w:rsidR="00695726" w:rsidRDefault="00695726" w:rsidP="00E164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период социального взросления человека (11-15 лет), ее познаватель</w:t>
      </w:r>
      <w:r>
        <w:rPr>
          <w:sz w:val="28"/>
          <w:szCs w:val="28"/>
        </w:rPr>
        <w:softHyphen/>
        <w:t>ных интересов, критического мышления в процессе восприятия социальной (в том числе экономической и пра</w:t>
      </w:r>
      <w:r>
        <w:rPr>
          <w:sz w:val="28"/>
          <w:szCs w:val="28"/>
        </w:rPr>
        <w:softHyphen/>
        <w:t>вовой) информации и определения собственной позиции;</w:t>
      </w:r>
      <w:r>
        <w:rPr>
          <w:sz w:val="28"/>
          <w:szCs w:val="28"/>
        </w:rPr>
        <w:br/>
        <w:t>нравственной и правовой культуры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, экономического образа мышления, способности к самоопределению и саморе</w:t>
      </w:r>
      <w:r>
        <w:rPr>
          <w:sz w:val="28"/>
          <w:szCs w:val="28"/>
        </w:rPr>
        <w:softHyphen/>
        <w:t>ализации;</w:t>
      </w:r>
    </w:p>
    <w:p w:rsidR="00695726" w:rsidRDefault="00695726" w:rsidP="00E164CB">
      <w:pPr>
        <w:shd w:val="clear" w:color="auto" w:fill="FFFFFF"/>
        <w:tabs>
          <w:tab w:val="left" w:pos="504"/>
          <w:tab w:val="left" w:pos="3593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 воспитание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идентичности, гражданской ответственности,  уважения к социальным  нормам; приверженности гуманистическим и демократическим ценностям, закрепленным в Конституции Российской Федерации;</w:t>
      </w:r>
    </w:p>
    <w:p w:rsidR="00695726" w:rsidRDefault="00695726" w:rsidP="00E164CB">
      <w:pPr>
        <w:shd w:val="clear" w:color="auto" w:fill="FFFFFF"/>
        <w:tabs>
          <w:tab w:val="left" w:pos="5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на уровне функциональной грамотности сис</w:t>
      </w:r>
      <w:r>
        <w:rPr>
          <w:sz w:val="28"/>
          <w:szCs w:val="28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>
        <w:rPr>
          <w:sz w:val="28"/>
          <w:szCs w:val="28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>
        <w:rPr>
          <w:sz w:val="28"/>
          <w:szCs w:val="28"/>
        </w:rPr>
        <w:softHyphen/>
        <w:t xml:space="preserve">щественных отношений; механизмах реализации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защи</w:t>
      </w:r>
      <w:r>
        <w:rPr>
          <w:sz w:val="28"/>
          <w:szCs w:val="28"/>
        </w:rPr>
        <w:softHyphen/>
        <w:t xml:space="preserve">ты прав человека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гражданина;</w:t>
      </w:r>
    </w:p>
    <w:p w:rsidR="00695726" w:rsidRDefault="00695726" w:rsidP="00E164CB">
      <w:pPr>
        <w:shd w:val="clear" w:color="auto" w:fill="FFFFFF"/>
        <w:tabs>
          <w:tab w:val="left" w:pos="504"/>
        </w:tabs>
        <w:spacing w:line="360" w:lineRule="auto"/>
        <w:ind w:left="22"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овладение умениями познавательной, коммуникатив</w:t>
      </w:r>
      <w:r>
        <w:rPr>
          <w:sz w:val="28"/>
          <w:szCs w:val="28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695726" w:rsidRDefault="00695726" w:rsidP="00E164CB">
      <w:pPr>
        <w:spacing w:line="360" w:lineRule="auto"/>
        <w:jc w:val="both"/>
        <w:rPr>
          <w:b/>
          <w:szCs w:val="28"/>
        </w:rPr>
      </w:pPr>
      <w:r>
        <w:rPr>
          <w:sz w:val="28"/>
          <w:szCs w:val="28"/>
        </w:rPr>
        <w:t xml:space="preserve">      - формирование опыта применения полученных зна</w:t>
      </w:r>
      <w:r>
        <w:rPr>
          <w:sz w:val="28"/>
          <w:szCs w:val="28"/>
        </w:rPr>
        <w:softHyphen/>
        <w:t xml:space="preserve">ний для решения </w:t>
      </w:r>
      <w:r>
        <w:rPr>
          <w:sz w:val="28"/>
          <w:szCs w:val="28"/>
        </w:rPr>
        <w:lastRenderedPageBreak/>
        <w:t xml:space="preserve">типичных задач в области социальных отношений, экономической и гражданско-общественной деятельности, межличностных отношений, отношений между </w:t>
      </w:r>
      <w:r>
        <w:rPr>
          <w:bCs/>
          <w:sz w:val="28"/>
          <w:szCs w:val="28"/>
        </w:rPr>
        <w:t>людьми</w:t>
      </w:r>
      <w:r>
        <w:rPr>
          <w:smallCaps/>
          <w:sz w:val="28"/>
          <w:szCs w:val="28"/>
        </w:rPr>
        <w:t xml:space="preserve">  </w:t>
      </w:r>
      <w:r>
        <w:rPr>
          <w:sz w:val="28"/>
          <w:szCs w:val="28"/>
        </w:rPr>
        <w:t>различных национальностей и вероиспове</w:t>
      </w:r>
      <w:r>
        <w:rPr>
          <w:sz w:val="28"/>
          <w:szCs w:val="28"/>
        </w:rPr>
        <w:softHyphen/>
        <w:t xml:space="preserve">даний, самостоятельной познавательной деятельности, правоотношений, </w:t>
      </w:r>
      <w:r>
        <w:rPr>
          <w:bCs/>
          <w:sz w:val="28"/>
          <w:szCs w:val="28"/>
        </w:rPr>
        <w:t>семейно-бытовых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  <w:r>
        <w:rPr>
          <w:b/>
          <w:szCs w:val="28"/>
        </w:rPr>
        <w:t xml:space="preserve"> </w:t>
      </w:r>
    </w:p>
    <w:p w:rsidR="00695726" w:rsidRDefault="00695726" w:rsidP="00E164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рабочей программы: </w:t>
      </w:r>
      <w:r>
        <w:rPr>
          <w:sz w:val="28"/>
          <w:szCs w:val="28"/>
        </w:rPr>
        <w:t xml:space="preserve">данная рабочая программа составлена основе программы для общеобразовательных учреждений по курсу «Обществознание» 6 – 11 классы. М.: «Просвещение» 2010г. и учебника для общеобразовательных учреждений  Л.Н. Боголюбова, Н.И. Городецкой «Обществознание 8 класс». М.: «Просвещение», 2012. </w:t>
      </w:r>
      <w:r>
        <w:rPr>
          <w:rFonts w:eastAsia="Calibri"/>
          <w:sz w:val="28"/>
          <w:szCs w:val="28"/>
        </w:rPr>
        <w:t>Программа полностью соответствует федеральному государственному стандарту основного общего образования по обществознанию.</w:t>
      </w:r>
    </w:p>
    <w:p w:rsidR="00695726" w:rsidRDefault="00695726" w:rsidP="00E164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по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 на региональный компонент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</w:p>
    <w:p w:rsidR="00695726" w:rsidRDefault="00695726" w:rsidP="00E164C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Формы, методы работы:</w:t>
      </w:r>
    </w:p>
    <w:p w:rsidR="00695726" w:rsidRDefault="00695726" w:rsidP="00E164CB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-основные методы  работы на уроке: объяснительно – иллюстративный, репродуктивный, частично-поисковый, использование ИКТ.</w:t>
      </w:r>
    </w:p>
    <w:p w:rsidR="00695726" w:rsidRDefault="00695726" w:rsidP="00E164CB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формы организации деятельности учащихся: индивидуальная работа, групповая, фронтальная.</w:t>
      </w:r>
    </w:p>
    <w:p w:rsidR="00695726" w:rsidRDefault="00695726" w:rsidP="00E164C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Приоритетами для учебного предмета «Обществознание» на этапе основного общего образования являются:</w:t>
      </w:r>
    </w:p>
    <w:p w:rsidR="00695726" w:rsidRDefault="00695726" w:rsidP="00E164CB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4" w:right="7" w:firstLine="288"/>
        <w:jc w:val="both"/>
        <w:rPr>
          <w:sz w:val="28"/>
          <w:szCs w:val="28"/>
        </w:rPr>
      </w:pPr>
      <w:r>
        <w:rPr>
          <w:sz w:val="28"/>
          <w:szCs w:val="28"/>
        </w:rPr>
        <w:t>умение сознательно организовывать свою познава</w:t>
      </w:r>
      <w:r>
        <w:rPr>
          <w:sz w:val="28"/>
          <w:szCs w:val="28"/>
        </w:rPr>
        <w:softHyphen/>
        <w:t>тельную деятельность (от постановки цели до получения и оценки результата);</w:t>
      </w:r>
    </w:p>
    <w:p w:rsidR="00695726" w:rsidRDefault="00695726" w:rsidP="00E164CB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4" w:right="7" w:firstLine="288"/>
        <w:jc w:val="both"/>
        <w:rPr>
          <w:sz w:val="28"/>
          <w:szCs w:val="28"/>
        </w:rPr>
      </w:pPr>
      <w:r>
        <w:rPr>
          <w:sz w:val="28"/>
          <w:szCs w:val="28"/>
        </w:rPr>
        <w:t>владение такими видами публичных выступлений, как высказывание, монолог, дискуссия; следование эти</w:t>
      </w:r>
      <w:r>
        <w:rPr>
          <w:sz w:val="28"/>
          <w:szCs w:val="28"/>
        </w:rPr>
        <w:softHyphen/>
        <w:t>ческим нормам и правилам ведения диалога;</w:t>
      </w:r>
    </w:p>
    <w:p w:rsidR="00695726" w:rsidRDefault="00695726" w:rsidP="00E164CB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60" w:lineRule="auto"/>
        <w:ind w:left="14" w:right="7" w:firstLine="28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познавательных и практических зада</w:t>
      </w:r>
      <w:r>
        <w:rPr>
          <w:sz w:val="28"/>
          <w:szCs w:val="28"/>
        </w:rPr>
        <w:softHyphen/>
        <w:t>ний, в том числе с использованием проектной деятельнос</w:t>
      </w:r>
      <w:r>
        <w:rPr>
          <w:sz w:val="28"/>
          <w:szCs w:val="28"/>
        </w:rPr>
        <w:softHyphen/>
        <w:t>ти, на уроках и в доступной социальной практике, рас</w:t>
      </w:r>
      <w:r>
        <w:rPr>
          <w:sz w:val="28"/>
          <w:szCs w:val="28"/>
        </w:rPr>
        <w:softHyphen/>
        <w:t>считанных на: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элементов причинно-следственного анализа;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несложных реальных связей и зависи</w:t>
      </w:r>
      <w:r>
        <w:rPr>
          <w:sz w:val="28"/>
          <w:szCs w:val="28"/>
        </w:rPr>
        <w:softHyphen/>
        <w:t>мостей;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сущностных характеристик изучаемого объекта;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t>выбор верных критериев для сравнения, сопоставле</w:t>
      </w:r>
      <w:r>
        <w:rPr>
          <w:sz w:val="28"/>
          <w:szCs w:val="28"/>
        </w:rPr>
        <w:softHyphen/>
        <w:t>ния, оценки объектов;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t>поиск и извлечение нужной информации по задан</w:t>
      </w:r>
      <w:r>
        <w:rPr>
          <w:sz w:val="28"/>
          <w:szCs w:val="28"/>
        </w:rPr>
        <w:softHyphen/>
        <w:t>ной теме в адаптированных источниках различного типа;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>
        <w:rPr>
          <w:sz w:val="28"/>
          <w:szCs w:val="28"/>
        </w:rPr>
        <w:softHyphen/>
        <w:t>тельной и коммуникативной ситуации;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изученных положений на конкретных примерах;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</w:t>
      </w:r>
      <w:r>
        <w:rPr>
          <w:sz w:val="28"/>
          <w:szCs w:val="28"/>
        </w:rPr>
        <w:softHyphen/>
        <w:t>ле для корректировки собственного поведения в окружа</w:t>
      </w:r>
      <w:r>
        <w:rPr>
          <w:sz w:val="28"/>
          <w:szCs w:val="28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>
        <w:rPr>
          <w:sz w:val="28"/>
          <w:szCs w:val="28"/>
        </w:rPr>
        <w:softHyphen/>
        <w:t>ний;</w:t>
      </w:r>
    </w:p>
    <w:p w:rsidR="00695726" w:rsidRDefault="00695726" w:rsidP="00E164CB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auto"/>
        <w:ind w:right="7" w:firstLine="29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695726" w:rsidRDefault="00695726" w:rsidP="00E164CB">
      <w:pPr>
        <w:shd w:val="clear" w:color="auto" w:fill="FFFFFF"/>
        <w:spacing w:line="360" w:lineRule="auto"/>
        <w:ind w:right="14" w:firstLine="281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познавательные и практические зада</w:t>
      </w:r>
      <w:r>
        <w:rPr>
          <w:sz w:val="28"/>
          <w:szCs w:val="28"/>
        </w:rPr>
        <w:softHyphen/>
        <w:t>ния предполагают использование компьютерных техноло</w:t>
      </w:r>
      <w:r>
        <w:rPr>
          <w:sz w:val="28"/>
          <w:szCs w:val="28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>
        <w:rPr>
          <w:sz w:val="28"/>
          <w:szCs w:val="28"/>
        </w:rPr>
        <w:softHyphen/>
        <w:t>ти.</w:t>
      </w:r>
    </w:p>
    <w:p w:rsidR="00E744AC" w:rsidRDefault="00E744AC" w:rsidP="00692EBA">
      <w:pPr>
        <w:spacing w:line="360" w:lineRule="auto"/>
      </w:pPr>
      <w:bookmarkStart w:id="0" w:name="_GoBack"/>
      <w:bookmarkEnd w:id="0"/>
    </w:p>
    <w:sectPr w:rsidR="00E744AC" w:rsidSect="00E164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4A9C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CB"/>
    <w:rsid w:val="0014715E"/>
    <w:rsid w:val="005006CB"/>
    <w:rsid w:val="0068516A"/>
    <w:rsid w:val="00692EBA"/>
    <w:rsid w:val="00695726"/>
    <w:rsid w:val="009B70DF"/>
    <w:rsid w:val="009F3AFE"/>
    <w:rsid w:val="00E164CB"/>
    <w:rsid w:val="00E744AC"/>
    <w:rsid w:val="00EA14EF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6</cp:revision>
  <dcterms:created xsi:type="dcterms:W3CDTF">2019-04-14T06:21:00Z</dcterms:created>
  <dcterms:modified xsi:type="dcterms:W3CDTF">2021-06-08T01:48:00Z</dcterms:modified>
</cp:coreProperties>
</file>