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28" w:rsidRDefault="0061435C" w:rsidP="000B5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7728" w:rsidSect="002A772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61435C">
        <w:rPr>
          <w:rFonts w:ascii="Times New Roman" w:hAnsi="Times New Roman" w:cs="Times New Roman"/>
          <w:sz w:val="28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13pt" o:ole="">
            <v:imagedata r:id="rId7" o:title=""/>
          </v:shape>
          <o:OLEObject Type="Embed" ProgID="AcroExch.Document.DC" ShapeID="_x0000_i1025" DrawAspect="Content" ObjectID="_1692685576" r:id="rId8"/>
        </w:object>
      </w:r>
    </w:p>
    <w:p w:rsidR="002A7728" w:rsidRPr="00B7093A" w:rsidRDefault="002A7728" w:rsidP="00B709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3A">
        <w:rPr>
          <w:rFonts w:ascii="Times New Roman" w:hAnsi="Times New Roman" w:cs="Times New Roman"/>
          <w:b/>
          <w:sz w:val="28"/>
          <w:szCs w:val="28"/>
        </w:rPr>
        <w:lastRenderedPageBreak/>
        <w:t>Предмет      литературное чтение</w:t>
      </w:r>
    </w:p>
    <w:p w:rsidR="002A7728" w:rsidRPr="00B7093A" w:rsidRDefault="002A7728" w:rsidP="00B709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3A">
        <w:rPr>
          <w:rFonts w:ascii="Times New Roman" w:hAnsi="Times New Roman" w:cs="Times New Roman"/>
          <w:b/>
          <w:sz w:val="28"/>
          <w:szCs w:val="28"/>
        </w:rPr>
        <w:t>Область       литература</w:t>
      </w:r>
    </w:p>
    <w:p w:rsidR="002A7728" w:rsidRPr="00B7093A" w:rsidRDefault="002A7728" w:rsidP="00B709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3A">
        <w:rPr>
          <w:rFonts w:ascii="Times New Roman" w:hAnsi="Times New Roman" w:cs="Times New Roman"/>
          <w:b/>
          <w:sz w:val="28"/>
          <w:szCs w:val="28"/>
        </w:rPr>
        <w:t>Класс            2 класс</w:t>
      </w:r>
    </w:p>
    <w:p w:rsidR="002A7728" w:rsidRPr="00B7093A" w:rsidRDefault="00BC612F" w:rsidP="00B709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- 136</w:t>
      </w:r>
      <w:r w:rsidR="00691452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 xml:space="preserve"> 33 н.+4 дня</w:t>
      </w:r>
    </w:p>
    <w:p w:rsidR="00BC612F" w:rsidRDefault="00BC612F" w:rsidP="001340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728" w:rsidRPr="0013403F" w:rsidRDefault="002A7728" w:rsidP="00BC61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03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учебная программа составлена в соответствии со следующ</w:t>
      </w: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нормативно-правовыми документами:</w:t>
      </w:r>
    </w:p>
    <w:p w:rsidR="00F7602D" w:rsidRDefault="00F7602D" w:rsidP="00F760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Федеральный закон от 29.12.2012 №273 – ФЗ «Об образовании в РФ» п.5 ч.3  ст.47; п.1 ч.1 ст.4</w:t>
      </w:r>
    </w:p>
    <w:p w:rsidR="00F7602D" w:rsidRDefault="00F7602D" w:rsidP="00F760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602D" w:rsidRDefault="00F7602D" w:rsidP="00F7602D">
      <w:pPr>
        <w:pStyle w:val="a3"/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Федеральный государственный образовательный стандарт начального общего образования, утверждённый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 от 06 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тября 2009 г. № 373(с изменениями, утвержденными приказами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26.11.2010 г. N 1241;от 22.09.2011 г N 2357; от 18.12.2012 г. N 1060; от 29 декабря 2014 г. N 1643 и от 31 декабря 2015 г. N 1576 «О внесении изменений в федеральный государственный образ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вательный стандарт начального общего образования, утвержденный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казом Министерства образования и науки РФ от 06.10.2009г № 373»).</w:t>
      </w:r>
    </w:p>
    <w:p w:rsidR="00F7602D" w:rsidRDefault="00F7602D" w:rsidP="00F7602D">
      <w:pPr>
        <w:pStyle w:val="a3"/>
        <w:spacing w:line="360" w:lineRule="auto"/>
        <w:ind w:left="7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Приказ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тельных программ начального общего, основного общего, среднего общего образования»</w:t>
      </w:r>
    </w:p>
    <w:p w:rsidR="00F7602D" w:rsidRDefault="00F7602D" w:rsidP="00F7602D">
      <w:pPr>
        <w:pStyle w:val="a3"/>
        <w:spacing w:line="360" w:lineRule="auto"/>
        <w:ind w:left="7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Постановление главного государственного врача РФ от 29.12.10 №189об утверждении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«Санитарно-эпидемиологические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 к условиям и организации обучения в образовательных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ждениях</w:t>
      </w:r>
    </w:p>
    <w:p w:rsidR="00F7602D" w:rsidRDefault="00F7602D" w:rsidP="00F7602D">
      <w:pPr>
        <w:pStyle w:val="a3"/>
        <w:spacing w:line="36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Примерная основная образовательная программа начального общего образования </w:t>
      </w:r>
    </w:p>
    <w:p w:rsidR="00F7602D" w:rsidRDefault="00F7602D" w:rsidP="00F7602D">
      <w:pPr>
        <w:pStyle w:val="a3"/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Локальные акты организации, осуществляющей образовательную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тельность: </w:t>
      </w:r>
    </w:p>
    <w:p w:rsidR="00F7602D" w:rsidRDefault="00F7602D" w:rsidP="00F7602D">
      <w:pPr>
        <w:pStyle w:val="a3"/>
        <w:numPr>
          <w:ilvl w:val="0"/>
          <w:numId w:val="20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Устава МБОУ СОШ №251;</w:t>
      </w:r>
    </w:p>
    <w:p w:rsidR="00F7602D" w:rsidRDefault="00F7602D" w:rsidP="00F7602D">
      <w:pPr>
        <w:pStyle w:val="a3"/>
        <w:numPr>
          <w:ilvl w:val="0"/>
          <w:numId w:val="20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плана на 2021-2022 учебный год;</w:t>
      </w:r>
    </w:p>
    <w:p w:rsidR="00F7602D" w:rsidRDefault="00F7602D" w:rsidP="00F7602D">
      <w:pPr>
        <w:pStyle w:val="a3"/>
        <w:numPr>
          <w:ilvl w:val="0"/>
          <w:numId w:val="20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ФГОС НОО МБОУ СОШ №251 на 2021-2022 учебный год</w:t>
      </w:r>
    </w:p>
    <w:p w:rsidR="00F7602D" w:rsidRDefault="00F7602D" w:rsidP="00F7602D">
      <w:pPr>
        <w:pStyle w:val="a3"/>
        <w:numPr>
          <w:ilvl w:val="0"/>
          <w:numId w:val="20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Календарного графика МБОУ СОШ №251 на 2021-2022 учебный год</w:t>
      </w:r>
    </w:p>
    <w:p w:rsidR="00F7602D" w:rsidRDefault="00F7602D" w:rsidP="00F760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A7728" w:rsidRPr="0013403F" w:rsidRDefault="002A7728" w:rsidP="0013403F">
      <w:pPr>
        <w:pStyle w:val="a5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13403F">
        <w:rPr>
          <w:sz w:val="28"/>
          <w:szCs w:val="28"/>
        </w:rPr>
        <w:t>Составлено на основе  «Сборник программ к комплекту учебников «Н</w:t>
      </w:r>
      <w:r w:rsidRPr="0013403F">
        <w:rPr>
          <w:sz w:val="28"/>
          <w:szCs w:val="28"/>
        </w:rPr>
        <w:t>а</w:t>
      </w:r>
      <w:r w:rsidRPr="0013403F">
        <w:rPr>
          <w:sz w:val="28"/>
          <w:szCs w:val="28"/>
        </w:rPr>
        <w:t>чальная школа XXI века», Москва «</w:t>
      </w:r>
      <w:proofErr w:type="spellStart"/>
      <w:r w:rsidRPr="0013403F">
        <w:rPr>
          <w:sz w:val="28"/>
          <w:szCs w:val="28"/>
        </w:rPr>
        <w:t>Вентана</w:t>
      </w:r>
      <w:proofErr w:type="spellEnd"/>
      <w:r w:rsidR="009239CD" w:rsidRPr="0013403F">
        <w:rPr>
          <w:sz w:val="28"/>
          <w:szCs w:val="28"/>
        </w:rPr>
        <w:t xml:space="preserve"> – Граф».</w:t>
      </w:r>
      <w:r w:rsidRPr="0013403F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2A7728" w:rsidRPr="0013403F" w:rsidRDefault="002A7728" w:rsidP="0013403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28" w:rsidRPr="0013403F" w:rsidRDefault="002A7728" w:rsidP="0013403F">
      <w:pPr>
        <w:spacing w:line="360" w:lineRule="auto"/>
        <w:ind w:left="-28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     средствами учебного предмета в соответствии с целями изучения литературы, которые определены стандартом.</w:t>
      </w:r>
    </w:p>
    <w:p w:rsidR="002A7728" w:rsidRPr="0013403F" w:rsidRDefault="00B7093A" w:rsidP="001340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 программы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color w:val="006400"/>
          <w:sz w:val="28"/>
          <w:szCs w:val="28"/>
          <w:shd w:val="clear" w:color="auto" w:fill="FFFFFF"/>
        </w:rPr>
        <w:t xml:space="preserve">       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курса «Литературное чтение» разработана на основе авторской программы Л. А.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Ефросининой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(Сборник программ к комплекту учебников «Начальная школа XXI века». – 2-е изд.,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дораб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– М.: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Ве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тана-Граф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2010. – 160 </w:t>
      </w:r>
      <w:proofErr w:type="gram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.). Программа рассчитана на 136 часов. Программа обеспечена следующим методическим комплектом: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Ефросинина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А.,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рокова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И. Литературное чтение: 2 класс, в 2 ч. Ч. 1, 2. – 4-е изд.,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Вентана-Граф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2010;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Ефросинина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А. Литературное чтение: 2 класс: учебная хрестоматия для учащихся общеобразовательных учреждений. – М.: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Вентана-Граф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2010;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Ефросинина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, Л. А. Литературное чтение: 2 класс: Раб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чие тетради № 1, 2 для учащихся общеобразовательных учреждений. – 2-е изд., доп. – М.: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Вентана-Граф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, 2010.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В авторскую программу изменения не внесены. Основная цель уроков л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тературного чтения в началь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ных классах — помочь ребенку стать читателем: подвести к осознанию богатого мира отечественной и зарубежной дет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ской литературы как искусства художественного слова; обо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гатить читательский опыт. Развитие читателя предполагает формирование такой деятельности, когда он способен воспринимать текст (слушать и слышать художественное слово, читать вслух и молча изучать текст или только знакомиться с ним); по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нимать читаемое не только на уровне фактов, но и смысла (иметь свои с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ждения, выражать эмоциональные отноше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ния и т. д.); </w:t>
      </w:r>
      <w:proofErr w:type="gram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воссоздавать в своем воображении прочитан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ное (представлять мысленно героев, события) и, нак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нец, воспроизводить текст, т. е. уметь рассказывать его в раз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ных вариантах — подробно, выборочно, сжато, творчески с изменением ситуации.</w:t>
      </w:r>
      <w:proofErr w:type="gram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ко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поненты необходимы для осуществления правильной читательской деятел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ности. Чтобы ребенок стал полноценным читателем, важно соз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дать условия для формирования читательской деятельно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сти. Главное — организация чит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тельского пространства, подбор материала для чтения. Следующее условие — овладение элементарными лите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ратурными представлениями и знаниями. Круг минималь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ных литературоведческих понятий вводится не для того, что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бы воспитать в начальной школе «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минилитературоведов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» (СВ. Михалков), а для того, чтобы помочь ребенку разо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браться в мире детской литературы, научиться </w:t>
      </w:r>
      <w:proofErr w:type="gram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осознанно</w:t>
      </w:r>
      <w:proofErr w:type="gram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читать и чувствовать художественное произведение, испы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тывать удовольствие от чтения. Важнейшим условием литературного образования млад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ших школьников является освоение культуры речи, что достигается их участием в основных видах речевой деятельности: слушании, чтении, говорении, письме.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Итак, основными обра</w:t>
      </w:r>
      <w:bookmarkStart w:id="0" w:name="_GoBack"/>
      <w:bookmarkEnd w:id="0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зовательными линиями курса «Литературное чтение» являются </w:t>
      </w:r>
      <w:proofErr w:type="gram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</w:t>
      </w:r>
      <w:proofErr w:type="gram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Обеспечение полноценного восприятия литературного произведения, гл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бины понимания учащимся текста и спе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цифики его литературной формы. Выявление точки зрения писателя, формирование позиции читателя.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2. Система работы над навыками чтения.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Включение учащихся в эмоционально-творческую деятельность в проце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се чтения.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 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 Расширение круга чтения учащихся, создание «литературного простра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ства», соответствующего возрастным особенностям и уровню подготовки учащихся.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Обучая чтению, мы работаем на литературном материале и организуем ц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лостное вос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приятие произведения в единстве его содержания и формы, 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разного, логического, эмоционального его начал. Эти аспекты деятельности не следует путать. Поэтому в программе разделы «Работа с текстом» и «Во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приятие художественного произведения» разведены, каждый имеет свое с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держание. Данный курс литературного чтения построен с учетом следующих концептуальных положений: 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• изучение должно обеспечивать развитие личности ребёнка, формирование его интеллекта и общей культуры;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в результате обучения развивается читательская деятельность школьников, а также формируются компоненты учебной деятельности; 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• содержание курса «Литературное чтение» обеспечива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ет дифференцирова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ное обучение и учет индивидуальных возможностей каждого ребенка. Хара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терной чертой программы является «нерасчленен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ность» и «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переплетенность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» чтения произведения и работы с книгой. При изучении произведений одного жанра или темы постоянно идет обучение работе с учебной, художест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венной и справочной детской книгой, развивается интерес к самостоятельному чт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нию и книге. В программе не выде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ляются уроки обучения чтению и работе с книгой, а есть уроки литературного чтения, на которых решаются ком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плексно все задачи литературного образования младших школьников.      </w:t>
      </w:r>
      <w:proofErr w:type="gram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Специфическими особенностями литературного чтения в начальной школе являются следующие:</w:t>
      </w:r>
      <w:proofErr w:type="gramEnd"/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1. Сочетание работы над собственно чтением, техни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ческими навыками и ч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тательскими умениями. 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Работа над текстом как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речеведческой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единицей и над литературным пр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изведением как искусством слова с учетом его специфической структуры и жанровых осо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бенностей. 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Одновременная работа над языком произведения и речью детей. 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4. Сочетание работы над произведением и детской кни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гой как особым объе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том изучения.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 Использование знаний о тексте как особой единице, различение худож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ственного и научно-познавательного про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изведения. 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Формирование литературоведческих представлений, обеспечивающих полноценное восприятие произведения и книги, ориентировку в мире книг. 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7. Освоение литературных произведений в сочетании с творческой деятел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ностью учащихся, развитием их эмоцио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нальной сферы, обогащением духо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мира ученика. На начальном этапе (1-2 классы) используются темати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ческий и жанрово-тематический принципы с включением некоторых пре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ставлений о читаемых произведениях (детском фольклоре, сказке, стих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творной и прозаической речи), об их авторах. В программе осуществлен принцип эмоционально-эстетического восприятия произведения. Он предп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лагает воздействие книги на эмоционально-чувственную сферу начинающего читателя, развитие у него эмоциональной отзывчивости на литературное произведение, возникновение переживаний, эмоций и чувств. Кроме указа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ных принципов, учтены и общепедагогические принципы построения пр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цесса обучения: системности, преемственности, перспективности и др. 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Во 2 классе ученики уже умеют читать вслух целыми словами, правильно воспринимают содержание и форму чи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таемого произведения и книги, разл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чают доступные им жанры, знают имена детских писателей, авторов книг и от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дельных произведений. Программа включает следующие основные рубр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ки: круг чтения, примерная тематика, жанровое разнообразие произведений, ориентировка в литературоведческих терминах, навык чтения, восприятие 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литературного произведения, творческая деятельность. Кроме того, в пр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грамме определены основные требования к знаниям, умениям и навыкам учащихся каждого класса, а также </w:t>
      </w:r>
      <w:proofErr w:type="spell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межпредметные</w:t>
      </w:r>
      <w:proofErr w:type="spell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связи. Основные линии программы: Развитие навыка чтения Развитие навыка чтения идет от форм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рования громко-речевой формы (чтение вслух) до чтения молча.    </w:t>
      </w: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7728" w:rsidRPr="0013403F" w:rsidRDefault="002A7728" w:rsidP="00134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Овладение чтением на первом году обучения предполагает формирова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ние целостных (синтетических) приемов чтения слов (чте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ние целыми словами), интонационное объединение слов в словосочетания и предложения, увелич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ние скорости чте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ния на втором году обучения и постепенное введение чтения молча. Развитие восприятия произведения </w:t>
      </w:r>
    </w:p>
    <w:p w:rsidR="002A7728" w:rsidRPr="0013403F" w:rsidRDefault="002A7728" w:rsidP="00E7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Во 2 классе уроки слушания включены в учебник под рубрикой «Посл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шай». Опыт работы показывает, что начинающий читатель с большим инт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ресом самостоятельно читает про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слушанное произведение. Уже во 2 классе вводится аналити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ческое чтение (выстраивание цепочки событий, выделение героев и их поступков). Учитель ставит перед детьми вопро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сы: «Как начин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ется произведение?», «Что было дальше?», «Какие события вас взволнов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ли?», «Как произведение за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кончилось?». Рассматривается форма произвед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ния: опреде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ляется жанр, выделяются слова, необходимые для описания с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бытий, героев. Развитие литературоведческих представлений и понятий </w:t>
      </w:r>
    </w:p>
    <w:p w:rsidR="002A7728" w:rsidRPr="0013403F" w:rsidRDefault="002A7728" w:rsidP="00E7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 1-2 классах учащиеся практически знакомятся с жанрами и темами произведений, узнают основные призна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ки сказки, стихотворения, рассказа. Накапливаются пред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ставления школьников об авторах различных произв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дений. Развитие речевых умений</w:t>
      </w:r>
      <w:proofErr w:type="gram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proofErr w:type="gram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азвивается один из основных видов реч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вой деятельности - говорение. Практическое знакомство с диалогом и мо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нологом (выделение в тексте, чтение в лицах, ведение диалогов </w:t>
      </w:r>
      <w:proofErr w:type="gram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прочита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ном). Формулирование высказываний о своем отношении к произведению, героям и их поступкам. Обуче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ние пересказам и рассказыванию, чтению на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зусть стихотворных произведений и небольших отрывков из прозаических произведений. Развитие творческой деятельности Трудно добиться хорошего 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уровня литературного развития, научить </w:t>
      </w:r>
      <w:proofErr w:type="gram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выразительно</w:t>
      </w:r>
      <w:proofErr w:type="gram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читать, понимать прочитанное, «разгадывать» героев, если постоянно не включать учащихся в самостоятельную творческую деятельность. Необходимо вводить такие виды работы с произведением (книгой), чтобы ребенок мог внести элементы св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его творчества, выразить свое отношение к герою (произведению), по-своему интерпретировать текст. Для этого программа предлагает использовать выд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 и сравнение отдельных эпизодов произведения, реконструировать 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дельные картины сюжета, описа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ние героев и т. п. </w:t>
      </w:r>
    </w:p>
    <w:p w:rsidR="002A7728" w:rsidRPr="00AA25DA" w:rsidRDefault="002A7728" w:rsidP="00AA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Методы и приемы, используемые на уроках «Литератур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ного чтения», имеют широкий спектр: комментирование, интерпретация, анализ содерж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и формы, выразительное чтение и драматизация произведения. </w:t>
      </w:r>
      <w:proofErr w:type="gramStart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 привлекаются практические действия учащихся (подчеркивание, пометы, п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регруппировка текста), изобразительная деятельность (рисование, апплик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ция, раскрашивание), игровые приемы (работа с кроссвордами, дидактич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ские литературные игры), а также письмо (дописывание, списывание, соч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нения) и различные формы устной речи (составление высказываний, опис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ний, сравнительных характеристик, пересказов, отзывов о книгах).</w:t>
      </w:r>
      <w:proofErr w:type="gramEnd"/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тво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ческие работы проводятся в классе под руководством учителя, так как носят обучающий характер. Формы организации творческих работ могут быть ра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13403F">
        <w:rPr>
          <w:rFonts w:ascii="Times New Roman" w:hAnsi="Times New Roman" w:cs="Times New Roman"/>
          <w:sz w:val="28"/>
          <w:szCs w:val="28"/>
          <w:shd w:val="clear" w:color="auto" w:fill="FFFFFF"/>
        </w:rPr>
        <w:t>ные: индивидуальные, групповые, работа в парах.</w:t>
      </w:r>
    </w:p>
    <w:p w:rsidR="002A7728" w:rsidRPr="0013403F" w:rsidRDefault="002A7728" w:rsidP="001340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90"/>
        <w:gridCol w:w="4479"/>
        <w:gridCol w:w="2176"/>
        <w:gridCol w:w="2126"/>
      </w:tblGrid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контрольной (проверо</w:t>
            </w:r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>ной) работы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</w:t>
            </w:r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>ния (план)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</w:t>
            </w:r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3403F">
              <w:rPr>
                <w:rFonts w:ascii="Times New Roman" w:hAnsi="Times New Roman" w:cs="Times New Roman"/>
                <w:b/>
                <w:sz w:val="28"/>
                <w:szCs w:val="28"/>
              </w:rPr>
              <w:t>ния (факт)</w:t>
            </w:r>
          </w:p>
        </w:tc>
      </w:tr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Стартовая проверка техники чт</w:t>
            </w: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«Народная мудрость»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«Мир сказок»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«Уж небо осенью дышало…»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«Снежок порхает, кружится…»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«Здравствуй, праздник нового</w:t>
            </w: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ний!»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разделу «Лис </w:t>
            </w:r>
            <w:proofErr w:type="spellStart"/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Миккель</w:t>
            </w:r>
            <w:proofErr w:type="spellEnd"/>
            <w:r w:rsidRPr="0013403F">
              <w:rPr>
                <w:rFonts w:ascii="Times New Roman" w:hAnsi="Times New Roman" w:cs="Times New Roman"/>
                <w:sz w:val="28"/>
                <w:szCs w:val="28"/>
              </w:rPr>
              <w:t xml:space="preserve"> и другие»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«Семья и я»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3F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«Весна, весна красная…»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28" w:rsidRPr="0013403F" w:rsidTr="00B7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8" w:rsidRPr="0013403F" w:rsidRDefault="002A7728" w:rsidP="001340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Pr="0013403F" w:rsidRDefault="002A7728" w:rsidP="0013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8" w:rsidRDefault="002A7728" w:rsidP="002A7728">
      <w:pPr>
        <w:rPr>
          <w:rFonts w:ascii="Times New Roman" w:hAnsi="Times New Roman" w:cs="Times New Roman"/>
          <w:sz w:val="24"/>
          <w:szCs w:val="24"/>
        </w:rPr>
        <w:sectPr w:rsidR="002A7728" w:rsidSect="00B7093A">
          <w:foot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A7728" w:rsidRPr="002A7728" w:rsidRDefault="002A7728" w:rsidP="002A7728">
      <w:pPr>
        <w:rPr>
          <w:rFonts w:ascii="Times New Roman" w:hAnsi="Times New Roman" w:cs="Times New Roman"/>
          <w:b/>
          <w:sz w:val="28"/>
          <w:szCs w:val="28"/>
        </w:rPr>
      </w:pPr>
      <w:r w:rsidRPr="002A77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pPr w:leftFromText="180" w:rightFromText="180" w:vertAnchor="text" w:horzAnchor="margin" w:tblpY="10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89"/>
        <w:gridCol w:w="452"/>
        <w:gridCol w:w="6"/>
        <w:gridCol w:w="251"/>
        <w:gridCol w:w="385"/>
        <w:gridCol w:w="6"/>
        <w:gridCol w:w="318"/>
        <w:gridCol w:w="1903"/>
        <w:gridCol w:w="48"/>
        <w:gridCol w:w="24"/>
        <w:gridCol w:w="20"/>
        <w:gridCol w:w="2227"/>
        <w:gridCol w:w="48"/>
        <w:gridCol w:w="24"/>
        <w:gridCol w:w="20"/>
        <w:gridCol w:w="2275"/>
        <w:gridCol w:w="4576"/>
      </w:tblGrid>
      <w:tr w:rsidR="002A7728" w:rsidRPr="00B105D0" w:rsidTr="002A7728">
        <w:trPr>
          <w:trHeight w:val="56"/>
        </w:trPr>
        <w:tc>
          <w:tcPr>
            <w:tcW w:w="425" w:type="dxa"/>
            <w:gridSpan w:val="2"/>
            <w:vMerge w:val="restart"/>
          </w:tcPr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hideMark/>
          </w:tcPr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03" w:type="dxa"/>
            <w:vMerge w:val="restart"/>
            <w:hideMark/>
          </w:tcPr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b/>
                <w:sz w:val="24"/>
                <w:szCs w:val="24"/>
              </w:rPr>
              <w:t>(со страницами учебника)</w:t>
            </w:r>
          </w:p>
        </w:tc>
        <w:tc>
          <w:tcPr>
            <w:tcW w:w="2319" w:type="dxa"/>
            <w:gridSpan w:val="4"/>
            <w:vMerge w:val="restart"/>
          </w:tcPr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43" w:type="dxa"/>
            <w:gridSpan w:val="5"/>
            <w:vMerge w:val="restart"/>
          </w:tcPr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A7728" w:rsidRPr="00B105D0" w:rsidTr="002A7728">
        <w:trPr>
          <w:trHeight w:val="56"/>
        </w:trPr>
        <w:tc>
          <w:tcPr>
            <w:tcW w:w="425" w:type="dxa"/>
            <w:gridSpan w:val="2"/>
            <w:vMerge/>
            <w:vAlign w:val="center"/>
            <w:hideMark/>
          </w:tcPr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  <w:hideMark/>
          </w:tcPr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3"/>
            <w:vAlign w:val="center"/>
          </w:tcPr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03" w:type="dxa"/>
            <w:vMerge/>
            <w:vAlign w:val="center"/>
            <w:hideMark/>
          </w:tcPr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Merge/>
          </w:tcPr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gridSpan w:val="5"/>
            <w:vMerge/>
          </w:tcPr>
          <w:p w:rsidR="002A7728" w:rsidRPr="00B105D0" w:rsidRDefault="002A7728" w:rsidP="002A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760"/>
        </w:trPr>
        <w:tc>
          <w:tcPr>
            <w:tcW w:w="425" w:type="dxa"/>
            <w:gridSpan w:val="2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Родине.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Ф.Савинов. «Родина»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4-5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чатной основе с. 3 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5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215"/>
        </w:trPr>
        <w:tc>
          <w:tcPr>
            <w:tcW w:w="425" w:type="dxa"/>
            <w:gridSpan w:val="2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Родине.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И. Никитин «Русь» (в 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кращении).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6-7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чатной основе с. 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5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945"/>
        </w:trPr>
        <w:tc>
          <w:tcPr>
            <w:tcW w:w="425" w:type="dxa"/>
            <w:gridSpan w:val="2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Рассказы о 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дине.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С. Романо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ский. «Русь»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с.8-9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чатной основе с. 5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5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06"/>
        </w:trPr>
        <w:tc>
          <w:tcPr>
            <w:tcW w:w="425" w:type="dxa"/>
            <w:gridSpan w:val="2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Пр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изведения о 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дине.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С. Романо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ский. «Слово о Русской земле»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с.10-14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чатной основе с. 6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5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707"/>
        </w:trPr>
        <w:tc>
          <w:tcPr>
            <w:tcW w:w="425" w:type="dxa"/>
            <w:gridSpan w:val="2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 С. Пр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кофьев «Род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на»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ное чтение (по хрестоматии)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Н. Рубцов «Ро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сия, Русь – куда я ни взгляну»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Стартовая проверка те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ники чтения.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14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чатной основе с.  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 с. 10-11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5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858"/>
        </w:trPr>
        <w:tc>
          <w:tcPr>
            <w:tcW w:w="236" w:type="dxa"/>
            <w:vMerge w:val="restart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vMerge w:val="restart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vMerge w:val="restart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«Я с горы на гору шла…»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«Я посею, я посею»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16-17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8-9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 с. 3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285"/>
        </w:trPr>
        <w:tc>
          <w:tcPr>
            <w:tcW w:w="236" w:type="dxa"/>
            <w:vMerge/>
            <w:vAlign w:val="center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vMerge/>
            <w:vAlign w:val="center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vMerge/>
            <w:vAlign w:val="center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Загадки народные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17-18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28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шание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«Как Илья из М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рома богатырем стал».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18-24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9-10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28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Былина.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«Три поездки Ильи Муромца»  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 пер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сказе А. Нечаева)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«Три поездки Ильи Муромца» (отр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вок)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25 - 30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10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917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Малые жанры фольклора. Шутка, считалка,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, пословицы.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матии). Песенки,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, небыл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цы, пословицы, п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говорки, загадки.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30-33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11-13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 с. 4-9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274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Обобщение по теме.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«Книжная полка» и «Проверь себя». 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разделу «Народная му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рость».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34-35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13-14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750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41" w:type="dxa"/>
            <w:gridSpan w:val="2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детях.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«Катя»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«Пер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мена»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36-37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14-16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 с. 117-119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091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. «Ст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хи о человеке и его словах»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А. Рубцов «Ст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пенька»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37-38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основе с.  16-17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 с. 153-154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 «Как Алешке учиться 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доело».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38-44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17-18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тях Литературное слушание.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Е. Пермяк. «Смор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динка».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С. Михалков «Пр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гулка»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44-47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18-19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  с. 142-144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тях Н. Носов  «З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платка»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Н. Носов «На го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ке»,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П. Воронько «Мальчик Пом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гай»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47-51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20, 35-36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  с. 138 – 141, 152-153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для детей.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Г. Сапгир «Рабочие руки»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матии). Нанайская народная сказка «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51-52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20-21, 21-22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  с. 119-123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Басни.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И. Крылов «Лебедь, Щука и Рак»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Л. Толстой «Страшный зверь»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53-54, 53-56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22-23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шание. Рассказы о детях.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М. Зощенко. «С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мое главное»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Я. Аким «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57-64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основе с.  24, 26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 с.  135-137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Сказки о детях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 «Кто лучше?»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В. Осеева «Во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шебная иголочка»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64-66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25, 27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  с. 123-135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тях и для детей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Митта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. «Шар в окошке»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Е. Пермяк «Две п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словицы»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 </w:t>
            </w:r>
            <w:proofErr w:type="gramEnd"/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В. Берестов «Пр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щание с другом»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66-72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28-29, 29-30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  с. 86-87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Сказки для детей Л. Пантелеев «Две 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гушки»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В. Катаев «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72-74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30-31, 31-32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часть 2  с. 3-17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и книги о детях. В.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Беспальков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вушка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74-79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32-33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 В.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Су-теева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 «Сне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ный зайчик»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80-84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33-35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18"/>
        </w:trPr>
        <w:tc>
          <w:tcPr>
            <w:tcW w:w="236" w:type="dxa"/>
            <w:shd w:val="clear" w:color="auto" w:fill="FFFFFF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" w:type="dxa"/>
            <w:gridSpan w:val="3"/>
            <w:shd w:val="clear" w:color="auto" w:fill="FFFFFF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shd w:val="clear" w:color="auto" w:fill="FFFFFF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shd w:val="clear" w:color="auto" w:fill="FFFFFF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«У страха глаза в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лики»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 «Царевн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лягушка»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86-88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36-37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2   с. 25-40</w:t>
            </w:r>
          </w:p>
        </w:tc>
        <w:tc>
          <w:tcPr>
            <w:tcW w:w="2319" w:type="dxa"/>
            <w:gridSpan w:val="4"/>
            <w:shd w:val="clear" w:color="auto" w:fill="FFFFFF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gridSpan w:val="3"/>
            <w:shd w:val="clear" w:color="auto" w:fill="FFFFFF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Братья Гримм «</w:t>
            </w:r>
            <w:proofErr w:type="spellStart"/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Ма-ленькие</w:t>
            </w:r>
            <w:proofErr w:type="spellEnd"/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человечки»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Братья Гримм «Три брата»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89-94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37-38, 38-39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2   с. 125-128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Сказки Х. К. </w:t>
            </w:r>
            <w:proofErr w:type="spellStart"/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Андер-сена</w:t>
            </w:r>
            <w:proofErr w:type="spellEnd"/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Х. К.Андерсен «П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теро из одного стручка»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Х.  К.  Андерсен «Принцесса на г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рошине»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94-100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40-41, 39-40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Хрестоматия,  часть 2   с. 85-88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Литературные (а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торские сказки) Братья Гримм. «С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меро храбрецов»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 «Серая звёздочка»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100-105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41-42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2   с. 88-103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0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Обобщение по теме.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«Книжная полка». Рубрика «Проверь себя». 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 по разделу «Мир сказок».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106-107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42-43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214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А. Пушкин. «Уж небо осенью дыш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ло…»,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. «Осень»  (отрывок)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М. Пришвин «Осеннее утро»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108-111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43-45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11-12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2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об осени.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«Белка и Ворон»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Е.Трутнева. «Осень»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111-114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46-47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614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об осени.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Н. Сладков. «Эхо»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А. Твардовский «Начало осени»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114-115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47-49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 12-13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6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природе.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Н. Рубцов. «У сгнившей лесной избушки…».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Загадки.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М. Пришвин. «Н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досмотренные гр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бы»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116-119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49-51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774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Произвед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ния о природе.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опёнок»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К. Бальмонт «Осень»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А. Майков «Осень»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119-124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51-54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 13-14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Обобщение по ра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делу. Рубрика «Книжная полка». 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 по разделу «Уж небо осенью дышало…»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125-127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54-55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1" w:type="dxa"/>
            <w:gridSpan w:val="2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з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ме З.  Александр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ва. «Зима».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(слушание)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К. Ушинский «Пр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казы старухи зимы»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128-129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56-57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16-19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Научно-познаватель-ные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художествен-ные</w:t>
            </w:r>
            <w:proofErr w:type="spellEnd"/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природе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«Каким бывает снег»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С. Есенин «Пор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129-132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58-59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14-16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природе. 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Соколов-Микитов. «Зима в лесу»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133-134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59-60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шание. Сказки о природе.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Э. 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. «Всем вам крышка»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К. Ушинский «М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роз не страшен»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134-139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60-61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Народные сказки. Русская сказка «Д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ти  Деда Мороза»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 Немецкая народная сказка «Бабушка Метел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140-141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62-63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2   с. 52-59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сказки о природе.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М. Пришвин «Дер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вья в лесу»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Е. Пермяк «Четыре брата»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142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63-64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 155-156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зиме.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И. Суриков. «Де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ство»  (отрывок).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143-144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64-65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434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Литерату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ные сказки. В.  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Даль. «Девочка Снегурочка»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144-151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65-66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Народные сказки. Русская народная сказка «Снегуро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ка».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 Японская народная сказка «Журавлиные п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рья»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151-155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67 - 68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2   с. 59-68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тях Н. Некрасов «Саша» (отрывок из поэмы)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(слушание)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В. Одоевский «В гостях у Дедушки Мороза»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156-157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69-70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 20-22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Рассказы о живо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ных Г.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, В. Чаплина «Как белочка зимует».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157-159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70-71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Рассказы и стих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творения о природе.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«Узоры на снегу»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И. Беляков. «О чем ты думаешь, сн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гирь?».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159-161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71-73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Произвед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ния для детей.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В. Одоевский «М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роз Иванович».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28-46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500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Урок коллективного творчества «Царс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во Мороза Иван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вича»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 по разделу «Снежок порхает, кружится…»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вогоднем праздн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ке.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С. Михалков «В снегу стояла ёло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162-163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73-74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Сказки Х.К. Анде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сена «Ель» 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кращении)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2 с. 111-124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тях и для детей.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А. Гайдар. «Ёлка в тайге» (отрывок)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164-168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74-75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Новом годе.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С. Маршак. «Д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кабрь».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Книги С.Я. Марш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168-169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75-76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вом годе.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С. Городецкий «Н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вогодние приметы»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169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76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Рубрика «Проверь себя». 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разделу «Здравствуй, праздник нового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ний!»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170-171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77-79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Стихи о природе. Урок – конкурс. Рубрика «Книжная полка»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304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Библиотечный урок.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Книги о Новом годе для детей.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Х.К. Андерсен «Штопальная игла»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Хрестоматия часть 2, с. 103-111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76-77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304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Урок – утренник «Здравствуй, праз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ник новогодний!»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6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России.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«Зимовье зверей» (в обрабо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ке Л. Толстого)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матии). Ненецкая народная сказка  «Белый медведь и бурый медведь»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26-31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20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57-58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154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сказки.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Сказка про Вор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бья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Воробеича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и Ерша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Ершовича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Р. Киплинг «Откуда у кита такая глотка»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32-33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20-23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87-93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72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Народные сказки. Русская сказка «Б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лые перышки»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34-36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23-24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42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Библиотечный урок.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Сказки о животных.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полная»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Рубрика «Проверь себя»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37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36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Сказки 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родов мира. Укр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инская сказка «К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лосок»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матии). Францу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ская сказка «Волк, улитка и осы»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38-42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24-26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 65-68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72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Сказки народов мира. Английская сказка «Как Джек за счастьем ходил».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43-48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27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784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Сказки народов м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ра. Норвежская сказка «Лис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кель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и медведь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матии). Сказки ам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риканских индейцев "Как кролик взял койота на испуг"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48-52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28-30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  с.  72-74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72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Литерату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ные сказки зар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бежных писателей.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Братья Гримм. «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канты»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53-61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30-31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72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Сказки народов м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ра. Английская 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сказка «Сказка про трех поросят».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61-69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32-33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72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Зарубежные сказки. Повторение.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8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Библиотечный урок. Дорогами ск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зок. Рубрика «Книжная полка».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85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Обобщение. Рубр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ка «Проверь себя». 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бота по разделу «Лис </w:t>
            </w:r>
            <w:proofErr w:type="spellStart"/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Миккель</w:t>
            </w:r>
            <w:proofErr w:type="spellEnd"/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другие».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71-72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33-34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868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41" w:type="dxa"/>
            <w:gridSpan w:val="2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мье Л. Толстой   «Лучше всех».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73-74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34-35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Фольклорные пр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изведения о семье. Пословицы. Наро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ная песня. Кол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бельная.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74-75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35-36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Авторские кол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бельные песни. М. Лермонтов «Спи, младенец мой пр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красный…»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75-76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36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детях. Е. Пермяк «Случай с кошельком»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С. Аксаков «Моя сестра»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76-79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37-39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тях.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В. Осеева. «Сын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вья».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79-81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39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Авторская кол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бельная песня. А. Майков. «Кол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бельная песня.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81-83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40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мье Л. Толстой «Отец и сыновья».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  <w:proofErr w:type="gramEnd"/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 «Л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генда о матерях»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83-84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40-42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147-152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произведения о 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мье А. Плещеев. «Дедушка»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Л. Воронкова «К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тин подарок»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84-85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43-44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семье.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. «Март»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А. Плещеев. «Песня матери»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86-87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44-45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Сказки народов России о семье. 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тарская сказка «Три 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сестры».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«Белая уто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87-89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46-48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2 с. 128-135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Произвед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ния о семье. С. М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халков «А что у вас?»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144-146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49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семье.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В. Солоухин. «Д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ревья».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 «Смор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90-91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49-50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2 с. 18-21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ко Дню Победы.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С. Михалков «Быль для детей»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91-94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 50-51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ко Дню Победы.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лют»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Курашкевич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«Бессмертие»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 94-95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на печа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основе с. 51-52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2 с. 22-24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41" w:type="dxa"/>
            <w:gridSpan w:val="2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Обобщение по теме.  Повторение. Рубр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ка «Проверь себя». 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 по разделу «Семья и я».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96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52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80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41" w:type="dxa"/>
            <w:gridSpan w:val="2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Народная песня «Весна, весна кра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ная»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А. Ахматова «Перед весной бывают дни такие»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97-98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53-54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о в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сенней природе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А. Пушкин. «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Гон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вешними луч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ми…»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А. Чехов «Весной»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«Весна – худо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99-103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55-57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Произвед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ния о природе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Н. Сладков. «Снег и Ветер».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Н. Сладков «Прот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лина»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103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59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59-64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ве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не. С. Маршак. «В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сенняя песенка»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песенка»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104-106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печатная с. 59-61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природе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Е. Баратынский. «Весна, весна! Как  воздух чист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!,,,» </w:t>
            </w:r>
            <w:proofErr w:type="gramEnd"/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В. Маяковский «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Тучкины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штучки»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106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 61-62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с. 22 - 23 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Произведения ра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ных жанров о пр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роде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Ф. Тютчев. «Зима недаром злится…».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М. Пришвин «Ле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ная капель»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107-108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 63-64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23 - 25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Произвед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ния о животных.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А. Куприн. «Скворцы»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Н. Сладков. «Скв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рец-молодец».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108-112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64 – 65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Хрестоматия, часть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природе.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Н. Сладков. «А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рельские шутки»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Н. Сладкова «В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сенний разговор»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13-114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печатная с. 66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102-104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природе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. «Апрель».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Н. Сладков «Ив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вый пир»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114-115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66-67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25-27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природе. Г.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. «Жаворонок».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П. Воронько «Ж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равли»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116-118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Тетрадь печатная с. 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104-105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Произвед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ния фольклора.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клички-веснянки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118-119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69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119-120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69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природе.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В. Жуковский «Ж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воронок»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В. Бианки «Что увидел жаворонок, когда вернулся на Родину»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120-121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70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105-112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природе. О.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«Одуванчик»,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М. Пришвин «Зол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той луг».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121-123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71-72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Произвед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ния о родной пр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роде.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Дудочкин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чему хорошо на свете».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«Мураве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123-127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печатная с. 73-74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101-102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Рассказы и стих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творения о природе.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Н. Сладков «Весе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ний гам»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. «Вор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бей»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127-129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74-75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для детей.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М. Пришвин. «Р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бята и утята».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130-133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77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шание. Сказки о животных.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 «Птичья школа»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М. Горькой «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робьишко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133-136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78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112-116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природе.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К. Ушинский. «У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ренние лучи».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136-137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78-79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природе.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. «Весна, весна на улице…».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матии)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«Чудо»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138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Тетрадь печатная с. 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 80-81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28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Библиотечный урок. Книги о ро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ной природе.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62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«Проверь себя». 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разделу «Весна, весна кра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ная…».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139-140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81-82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24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Волшебные сказки. Русская 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родная сказка «</w:t>
            </w:r>
            <w:proofErr w:type="spellStart"/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до-чудное</w:t>
            </w:r>
            <w:proofErr w:type="spellEnd"/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Диво-Дивное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Книги с волшебн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ми сказками.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84-85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Хрестоматия, часть  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с. 40-52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1147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641" w:type="dxa"/>
            <w:gridSpan w:val="2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Волшебные сказки. Русская народная сказка «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Хавроше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141--148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83-84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 «Сказка о рыбаке и рыбке».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  <w:proofErr w:type="gram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 Индийская народная сказка «Золотая рыба»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148-158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 86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2 с. 69-76, 87-88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шание. Волшебные сказки. Шарль Пе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ро. «Кот в сапогах».  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(по хрест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матии)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С. Пушкин «Сказка о попе и работнике его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158-168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 90, 88-89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Хрестоматия, часть 2 с. 77-85 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Литературное сл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шание. Мир сказок и чудес.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стране чудес»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Летнее чтение.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Хрестоматия, часть 2 с. 135-157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91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  <w:hideMark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Рубрика «Проверь себя»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Учебник с. 169-171</w:t>
            </w:r>
          </w:p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Тетрадь печатная с. 92-95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28" w:rsidRPr="00B105D0" w:rsidTr="002A7728">
        <w:trPr>
          <w:trHeight w:val="56"/>
        </w:trPr>
        <w:tc>
          <w:tcPr>
            <w:tcW w:w="236" w:type="dxa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4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6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Комплексная ко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трольная работа. Итоговая проверка </w:t>
            </w:r>
            <w:r w:rsidRPr="00B10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техники чтения.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51" w:type="dxa"/>
            <w:gridSpan w:val="2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7728" w:rsidRPr="00B105D0" w:rsidTr="002A7728">
        <w:trPr>
          <w:gridAfter w:val="1"/>
          <w:wAfter w:w="4576" w:type="dxa"/>
          <w:trHeight w:val="56"/>
        </w:trPr>
        <w:tc>
          <w:tcPr>
            <w:tcW w:w="3794" w:type="dxa"/>
            <w:gridSpan w:val="10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125-136- 12 часов</w:t>
            </w:r>
          </w:p>
        </w:tc>
        <w:tc>
          <w:tcPr>
            <w:tcW w:w="2319" w:type="dxa"/>
            <w:gridSpan w:val="4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3"/>
          </w:tcPr>
          <w:p w:rsidR="002A7728" w:rsidRPr="00B105D0" w:rsidRDefault="002A7728" w:rsidP="002A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728" w:rsidRDefault="002A7728" w:rsidP="002A7728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2A7728" w:rsidSect="00B709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7728" w:rsidRPr="00B105D0" w:rsidRDefault="002A7728" w:rsidP="002A77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728" w:rsidRPr="00B105D0" w:rsidRDefault="002A7728" w:rsidP="002A7728">
      <w:pPr>
        <w:rPr>
          <w:rFonts w:ascii="Times New Roman" w:hAnsi="Times New Roman" w:cs="Times New Roman"/>
          <w:sz w:val="24"/>
          <w:szCs w:val="24"/>
        </w:rPr>
      </w:pPr>
    </w:p>
    <w:p w:rsidR="0084197D" w:rsidRPr="001C4297" w:rsidRDefault="0084197D" w:rsidP="0084197D">
      <w:pPr>
        <w:pStyle w:val="a3"/>
        <w:jc w:val="center"/>
      </w:pPr>
    </w:p>
    <w:sectPr w:rsidR="0084197D" w:rsidRPr="001C4297" w:rsidSect="000B59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C9" w:rsidRDefault="003E56C9" w:rsidP="003E56C9">
      <w:pPr>
        <w:spacing w:after="0" w:line="240" w:lineRule="auto"/>
      </w:pPr>
      <w:r>
        <w:separator/>
      </w:r>
    </w:p>
  </w:endnote>
  <w:endnote w:type="continuationSeparator" w:id="0">
    <w:p w:rsidR="003E56C9" w:rsidRDefault="003E56C9" w:rsidP="003E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7489994"/>
      <w:docPartObj>
        <w:docPartGallery w:val="Page Numbers (Bottom of Page)"/>
        <w:docPartUnique/>
      </w:docPartObj>
    </w:sdtPr>
    <w:sdtContent>
      <w:p w:rsidR="00B7093A" w:rsidRDefault="00F960D5" w:rsidP="00B7093A">
        <w:pPr>
          <w:pStyle w:val="ac"/>
          <w:jc w:val="right"/>
        </w:pPr>
        <w:r>
          <w:fldChar w:fldCharType="begin"/>
        </w:r>
        <w:r w:rsidR="00B7093A">
          <w:instrText xml:space="preserve"> PAGE   \* MERGEFORMAT </w:instrText>
        </w:r>
        <w:r>
          <w:fldChar w:fldCharType="separate"/>
        </w:r>
        <w:r w:rsidR="00BC61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093A" w:rsidRDefault="00B709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C9" w:rsidRDefault="003E56C9" w:rsidP="003E56C9">
      <w:pPr>
        <w:spacing w:after="0" w:line="240" w:lineRule="auto"/>
      </w:pPr>
      <w:r>
        <w:separator/>
      </w:r>
    </w:p>
  </w:footnote>
  <w:footnote w:type="continuationSeparator" w:id="0">
    <w:p w:rsidR="003E56C9" w:rsidRDefault="003E56C9" w:rsidP="003E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5936439"/>
      <w:docPartObj>
        <w:docPartGallery w:val="Page Numbers (Top of Page)"/>
        <w:docPartUnique/>
      </w:docPartObj>
    </w:sdtPr>
    <w:sdtContent>
      <w:p w:rsidR="00B7093A" w:rsidRDefault="00F960D5">
        <w:pPr>
          <w:pStyle w:val="aa"/>
        </w:pPr>
        <w:r>
          <w:fldChar w:fldCharType="begin"/>
        </w:r>
        <w:r w:rsidR="00B7093A">
          <w:instrText xml:space="preserve"> PAGE   \* MERGEFORMAT </w:instrText>
        </w:r>
        <w:r>
          <w:fldChar w:fldCharType="separate"/>
        </w:r>
        <w:r w:rsidR="00B70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93A" w:rsidRDefault="00B7093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46E"/>
    <w:multiLevelType w:val="hybridMultilevel"/>
    <w:tmpl w:val="E838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C7FD8"/>
    <w:multiLevelType w:val="hybridMultilevel"/>
    <w:tmpl w:val="E064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12EB5"/>
    <w:multiLevelType w:val="hybridMultilevel"/>
    <w:tmpl w:val="24D6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56FA8"/>
    <w:multiLevelType w:val="hybridMultilevel"/>
    <w:tmpl w:val="90DE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F73B4"/>
    <w:multiLevelType w:val="hybridMultilevel"/>
    <w:tmpl w:val="2822101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539EA"/>
    <w:multiLevelType w:val="hybridMultilevel"/>
    <w:tmpl w:val="06E2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6D2FD3"/>
    <w:multiLevelType w:val="hybridMultilevel"/>
    <w:tmpl w:val="B6C0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A1CB1"/>
    <w:multiLevelType w:val="hybridMultilevel"/>
    <w:tmpl w:val="CFDC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24E78"/>
    <w:multiLevelType w:val="hybridMultilevel"/>
    <w:tmpl w:val="28467A1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</w:num>
  <w:num w:numId="5">
    <w:abstractNumId w:val="10"/>
  </w:num>
  <w:num w:numId="6">
    <w:abstractNumId w:val="1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4"/>
  </w:num>
  <w:num w:numId="12">
    <w:abstractNumId w:val="4"/>
  </w:num>
  <w:num w:numId="13">
    <w:abstractNumId w:val="6"/>
  </w:num>
  <w:num w:numId="14">
    <w:abstractNumId w:val="6"/>
  </w:num>
  <w:num w:numId="15">
    <w:abstractNumId w:val="9"/>
  </w:num>
  <w:num w:numId="16">
    <w:abstractNumId w:val="9"/>
  </w:num>
  <w:num w:numId="17">
    <w:abstractNumId w:val="2"/>
  </w:num>
  <w:num w:numId="18">
    <w:abstractNumId w:val="2"/>
  </w:num>
  <w:num w:numId="19">
    <w:abstractNumId w:val="7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67C"/>
    <w:rsid w:val="00046286"/>
    <w:rsid w:val="00064F7F"/>
    <w:rsid w:val="000932EC"/>
    <w:rsid w:val="000B4440"/>
    <w:rsid w:val="000B59A2"/>
    <w:rsid w:val="001077AD"/>
    <w:rsid w:val="0013403F"/>
    <w:rsid w:val="00156FF5"/>
    <w:rsid w:val="001747D4"/>
    <w:rsid w:val="0017576F"/>
    <w:rsid w:val="00175B34"/>
    <w:rsid w:val="001C4297"/>
    <w:rsid w:val="002159AA"/>
    <w:rsid w:val="002A7728"/>
    <w:rsid w:val="00304290"/>
    <w:rsid w:val="00304D00"/>
    <w:rsid w:val="00331964"/>
    <w:rsid w:val="003464E9"/>
    <w:rsid w:val="00351E2B"/>
    <w:rsid w:val="003605FB"/>
    <w:rsid w:val="003809FF"/>
    <w:rsid w:val="00386402"/>
    <w:rsid w:val="003C5D10"/>
    <w:rsid w:val="003D6468"/>
    <w:rsid w:val="003E56C9"/>
    <w:rsid w:val="00411936"/>
    <w:rsid w:val="00415E59"/>
    <w:rsid w:val="00425ABD"/>
    <w:rsid w:val="00451233"/>
    <w:rsid w:val="00454BF3"/>
    <w:rsid w:val="00496A19"/>
    <w:rsid w:val="004A267C"/>
    <w:rsid w:val="005719E5"/>
    <w:rsid w:val="005A66BF"/>
    <w:rsid w:val="005B524E"/>
    <w:rsid w:val="005F76C7"/>
    <w:rsid w:val="0061435C"/>
    <w:rsid w:val="00624114"/>
    <w:rsid w:val="00673833"/>
    <w:rsid w:val="00691452"/>
    <w:rsid w:val="006A20C3"/>
    <w:rsid w:val="006A7807"/>
    <w:rsid w:val="006C2F5D"/>
    <w:rsid w:val="006D20EA"/>
    <w:rsid w:val="006D661C"/>
    <w:rsid w:val="006E394E"/>
    <w:rsid w:val="007262F3"/>
    <w:rsid w:val="00747475"/>
    <w:rsid w:val="007A37C6"/>
    <w:rsid w:val="008242A0"/>
    <w:rsid w:val="0084197D"/>
    <w:rsid w:val="008712CE"/>
    <w:rsid w:val="008737F2"/>
    <w:rsid w:val="00886E87"/>
    <w:rsid w:val="008B1EAC"/>
    <w:rsid w:val="008C6035"/>
    <w:rsid w:val="008D3AB8"/>
    <w:rsid w:val="008D6F15"/>
    <w:rsid w:val="008E60B5"/>
    <w:rsid w:val="009239CD"/>
    <w:rsid w:val="00924C1E"/>
    <w:rsid w:val="009453EC"/>
    <w:rsid w:val="00951CBC"/>
    <w:rsid w:val="009A51EF"/>
    <w:rsid w:val="00AA25DA"/>
    <w:rsid w:val="00B57DA8"/>
    <w:rsid w:val="00B66414"/>
    <w:rsid w:val="00B7093A"/>
    <w:rsid w:val="00BA608E"/>
    <w:rsid w:val="00BC15B9"/>
    <w:rsid w:val="00BC612F"/>
    <w:rsid w:val="00BE6B69"/>
    <w:rsid w:val="00C15E0C"/>
    <w:rsid w:val="00C26DD7"/>
    <w:rsid w:val="00C458DA"/>
    <w:rsid w:val="00C54129"/>
    <w:rsid w:val="00C55229"/>
    <w:rsid w:val="00C71F4C"/>
    <w:rsid w:val="00C84693"/>
    <w:rsid w:val="00C85258"/>
    <w:rsid w:val="00C86447"/>
    <w:rsid w:val="00CD0510"/>
    <w:rsid w:val="00CF7F43"/>
    <w:rsid w:val="00D001FC"/>
    <w:rsid w:val="00D00D86"/>
    <w:rsid w:val="00D26FB0"/>
    <w:rsid w:val="00D37C87"/>
    <w:rsid w:val="00D47DA7"/>
    <w:rsid w:val="00D71B56"/>
    <w:rsid w:val="00D86AB4"/>
    <w:rsid w:val="00DF4FBC"/>
    <w:rsid w:val="00E4358B"/>
    <w:rsid w:val="00E61B3A"/>
    <w:rsid w:val="00E77C1A"/>
    <w:rsid w:val="00E828DD"/>
    <w:rsid w:val="00EB0DCA"/>
    <w:rsid w:val="00F02F2A"/>
    <w:rsid w:val="00F22760"/>
    <w:rsid w:val="00F74026"/>
    <w:rsid w:val="00F7602D"/>
    <w:rsid w:val="00F9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197D"/>
    <w:pPr>
      <w:spacing w:after="0" w:line="240" w:lineRule="auto"/>
    </w:pPr>
  </w:style>
  <w:style w:type="character" w:styleId="a4">
    <w:name w:val="Hyperlink"/>
    <w:semiHidden/>
    <w:unhideWhenUsed/>
    <w:rsid w:val="008419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1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94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F7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A7728"/>
    <w:rPr>
      <w:color w:val="800080" w:themeColor="followedHyperlink"/>
      <w:u w:val="single"/>
    </w:rPr>
  </w:style>
  <w:style w:type="paragraph" w:customStyle="1" w:styleId="c5">
    <w:name w:val="c5"/>
    <w:basedOn w:val="a"/>
    <w:rsid w:val="002A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2A7728"/>
  </w:style>
  <w:style w:type="paragraph" w:styleId="aa">
    <w:name w:val="header"/>
    <w:basedOn w:val="a"/>
    <w:link w:val="ab"/>
    <w:uiPriority w:val="99"/>
    <w:unhideWhenUsed/>
    <w:rsid w:val="002A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728"/>
  </w:style>
  <w:style w:type="paragraph" w:styleId="ac">
    <w:name w:val="footer"/>
    <w:basedOn w:val="a"/>
    <w:link w:val="ad"/>
    <w:uiPriority w:val="99"/>
    <w:unhideWhenUsed/>
    <w:rsid w:val="002A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728"/>
  </w:style>
  <w:style w:type="paragraph" w:styleId="ae">
    <w:name w:val="Normal (Web)"/>
    <w:basedOn w:val="a"/>
    <w:uiPriority w:val="99"/>
    <w:unhideWhenUsed/>
    <w:rsid w:val="002A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A7728"/>
    <w:pPr>
      <w:spacing w:after="0" w:line="240" w:lineRule="auto"/>
      <w:ind w:left="720"/>
    </w:pPr>
    <w:rPr>
      <w:rFonts w:ascii="Times New Roman" w:eastAsia="Century Schoolbook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97D"/>
    <w:pPr>
      <w:spacing w:after="0" w:line="240" w:lineRule="auto"/>
    </w:pPr>
  </w:style>
  <w:style w:type="character" w:styleId="a4">
    <w:name w:val="Hyperlink"/>
    <w:semiHidden/>
    <w:unhideWhenUsed/>
    <w:rsid w:val="008419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1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94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59</Pages>
  <Words>4844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Zavy3</cp:lastModifiedBy>
  <cp:revision>62</cp:revision>
  <cp:lastPrinted>2012-10-22T18:41:00Z</cp:lastPrinted>
  <dcterms:created xsi:type="dcterms:W3CDTF">2012-09-08T17:38:00Z</dcterms:created>
  <dcterms:modified xsi:type="dcterms:W3CDTF">2021-09-08T23:40:00Z</dcterms:modified>
</cp:coreProperties>
</file>