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b/>
          <w:bCs/>
          <w:color w:val="000000"/>
          <w:sz w:val="28"/>
          <w:szCs w:val="28"/>
        </w:rPr>
        <w:t>Аннотация</w:t>
      </w:r>
      <w:r w:rsidR="00F633A3">
        <w:rPr>
          <w:color w:val="000000"/>
          <w:sz w:val="28"/>
          <w:szCs w:val="28"/>
        </w:rPr>
        <w:t xml:space="preserve"> </w:t>
      </w:r>
      <w:r w:rsidRPr="00F633A3">
        <w:rPr>
          <w:b/>
          <w:bCs/>
          <w:color w:val="000000"/>
          <w:sz w:val="28"/>
          <w:szCs w:val="28"/>
        </w:rPr>
        <w:t>к рабочей программе по литературе</w:t>
      </w:r>
      <w:r w:rsidR="00F633A3">
        <w:rPr>
          <w:color w:val="000000"/>
          <w:sz w:val="28"/>
          <w:szCs w:val="28"/>
        </w:rPr>
        <w:t xml:space="preserve"> </w:t>
      </w:r>
      <w:r w:rsidRPr="00F633A3">
        <w:rPr>
          <w:b/>
          <w:bCs/>
          <w:color w:val="000000"/>
          <w:sz w:val="28"/>
          <w:szCs w:val="28"/>
        </w:rPr>
        <w:t>10 класс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33A3">
        <w:rPr>
          <w:bCs/>
          <w:color w:val="000000"/>
          <w:sz w:val="28"/>
          <w:szCs w:val="28"/>
        </w:rPr>
        <w:t>Рабочая программа по литературе для 10 класса составлена на основе</w:t>
      </w:r>
      <w:r w:rsidRPr="00F633A3">
        <w:rPr>
          <w:color w:val="000000"/>
          <w:sz w:val="28"/>
          <w:szCs w:val="28"/>
        </w:rPr>
        <w:t>: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- Федерального государственного образовательного стандарта среднего общего образования (2010 г.) с изменениями и дополнениями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 xml:space="preserve">- Приказа </w:t>
      </w:r>
      <w:proofErr w:type="spellStart"/>
      <w:r w:rsidRPr="00F633A3">
        <w:rPr>
          <w:color w:val="000000"/>
          <w:sz w:val="28"/>
          <w:szCs w:val="28"/>
        </w:rPr>
        <w:t>Минобрнауки</w:t>
      </w:r>
      <w:proofErr w:type="spellEnd"/>
      <w:r w:rsidRPr="00F633A3">
        <w:rPr>
          <w:color w:val="000000"/>
          <w:sz w:val="28"/>
          <w:szCs w:val="28"/>
        </w:rPr>
        <w:t xml:space="preserve"> России от 31.12.2015 г. № 1578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- Примерной программы среднего общего образования по литературе. – М.: Просвещение, 2015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- Авторской программы Лебедева Ю.В. и Романовой А.Н. «Программы общеобразовательных учреждений: Программа литературного образования: 5-11 классы». – М.: Просвещение, 2016г.  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Данный вариант программы обеспечен учебником для общеобразовательных школ: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Ю.В. Лебедев. Русский язык и литература. Литература. 10 класс. Учебник для общеобразовательных организаций. Базовый уровень. В 2 частях. ФГОС М.: Просвещение, 2017.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bCs/>
          <w:color w:val="000000"/>
          <w:sz w:val="28"/>
          <w:szCs w:val="28"/>
        </w:rPr>
        <w:t>Данная программа составлена на 136часов (4 часа в неделю). Рабочая программа соответствует учебному плану школы на 2018-2019уч. год.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b/>
          <w:bCs/>
          <w:color w:val="000000"/>
          <w:sz w:val="28"/>
          <w:szCs w:val="28"/>
        </w:rPr>
        <w:t>Целями</w:t>
      </w:r>
      <w:r w:rsidRPr="00F633A3">
        <w:rPr>
          <w:color w:val="000000"/>
          <w:sz w:val="28"/>
          <w:szCs w:val="28"/>
        </w:rPr>
        <w:t> изучения литературы в 10 классе являются следующие:</w:t>
      </w:r>
    </w:p>
    <w:p w:rsidR="00887269" w:rsidRPr="00F633A3" w:rsidRDefault="00887269" w:rsidP="00F633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87269" w:rsidRPr="00F633A3" w:rsidRDefault="00887269" w:rsidP="00F633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87269" w:rsidRPr="00F633A3" w:rsidRDefault="00887269" w:rsidP="00F633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lastRenderedPageBreak/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87269" w:rsidRPr="00F633A3" w:rsidRDefault="00887269" w:rsidP="00F633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Цель литературного образования определяет характер </w:t>
      </w:r>
      <w:r w:rsidRPr="00F633A3">
        <w:rPr>
          <w:b/>
          <w:bCs/>
          <w:color w:val="000000"/>
          <w:sz w:val="28"/>
          <w:szCs w:val="28"/>
        </w:rPr>
        <w:t>конкретных задач</w:t>
      </w:r>
      <w:r w:rsidRPr="00F633A3">
        <w:rPr>
          <w:color w:val="000000"/>
          <w:sz w:val="28"/>
          <w:szCs w:val="28"/>
        </w:rPr>
        <w:t xml:space="preserve">, которые решаются на </w:t>
      </w:r>
      <w:proofErr w:type="gramStart"/>
      <w:r w:rsidRPr="00F633A3">
        <w:rPr>
          <w:color w:val="000000"/>
          <w:sz w:val="28"/>
          <w:szCs w:val="28"/>
        </w:rPr>
        <w:t>уроках</w:t>
      </w:r>
      <w:proofErr w:type="gramEnd"/>
      <w:r w:rsidRPr="00F633A3">
        <w:rPr>
          <w:color w:val="000000"/>
          <w:sz w:val="28"/>
          <w:szCs w:val="28"/>
        </w:rPr>
        <w:t xml:space="preserve"> литературы. На этих уроках ученики должны: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- сформировать представление о художественной литературе как искусстве слова и ее месте в культуре страны и народа;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- сознать своеобразие и богатство литературы как искусства;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- освоить теоретические понятия, которые способствуют более глубокому постижению конкретных художественных произведений;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-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- воспитать культуру чтения, сформировать потребность в чтении;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- использовать изучение литературы для повышения речевой культуры, совершенствования собственной устной и письменной речи.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 xml:space="preserve"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</w:t>
      </w:r>
      <w:proofErr w:type="gramStart"/>
      <w:r w:rsidRPr="00F633A3">
        <w:rPr>
          <w:color w:val="000000"/>
          <w:sz w:val="28"/>
          <w:szCs w:val="28"/>
        </w:rPr>
        <w:t>реальную</w:t>
      </w:r>
      <w:proofErr w:type="gramEnd"/>
      <w:r w:rsidRPr="00F633A3">
        <w:rPr>
          <w:color w:val="000000"/>
          <w:sz w:val="28"/>
          <w:szCs w:val="28"/>
        </w:rPr>
        <w:t xml:space="preserve"> помощь юному читателю в осознании окружающего мира.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Логика этого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lastRenderedPageBreak/>
        <w:t>В </w:t>
      </w:r>
      <w:r w:rsidRPr="00F633A3">
        <w:rPr>
          <w:b/>
          <w:bCs/>
          <w:color w:val="000000"/>
          <w:sz w:val="28"/>
          <w:szCs w:val="28"/>
        </w:rPr>
        <w:t>десятом классе </w:t>
      </w:r>
      <w:r w:rsidRPr="00F633A3">
        <w:rPr>
          <w:color w:val="000000"/>
          <w:sz w:val="28"/>
          <w:szCs w:val="28"/>
        </w:rPr>
        <w:t>ученик знакомится </w:t>
      </w:r>
      <w:r w:rsidRPr="00F633A3">
        <w:rPr>
          <w:b/>
          <w:bCs/>
          <w:color w:val="000000"/>
          <w:sz w:val="28"/>
          <w:szCs w:val="28"/>
        </w:rPr>
        <w:t>с курсом на историко-литературной основе</w:t>
      </w:r>
      <w:r w:rsidRPr="00F633A3">
        <w:rPr>
          <w:color w:val="000000"/>
          <w:sz w:val="28"/>
          <w:szCs w:val="28"/>
        </w:rPr>
        <w:t>.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Структура курса старших классов отличается от структуры всех предшествующих классов. Эта структура дает возможность освоить историю литературы, поскольку сочетание обзорных и монографических тем рисует панорамную картину литературного процесса.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В </w:t>
      </w:r>
      <w:r w:rsidRPr="00F633A3">
        <w:rPr>
          <w:b/>
          <w:bCs/>
          <w:color w:val="000000"/>
          <w:sz w:val="28"/>
          <w:szCs w:val="28"/>
        </w:rPr>
        <w:t>десятом классе</w:t>
      </w:r>
      <w:r w:rsidRPr="00F633A3">
        <w:rPr>
          <w:color w:val="000000"/>
          <w:sz w:val="28"/>
          <w:szCs w:val="28"/>
        </w:rPr>
        <w:t> представлена русская литература XIX века. Это яркие страницы романтизма, становление реализма, зарождение и развитие русской литературной критики.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Монографическое изучение великих классиков XIX века предполагает обращение к различным приемам освоения объемных произведений: это различные формы комментариев, в том числе и комментированное чтение, обращение к пересказам и исполнению фрагментов произведений, выразительному чтению и др.</w:t>
      </w:r>
    </w:p>
    <w:p w:rsid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Программа последовательно обращает внимание учителя к вопросам теории литературы. Нет темы, в которой не было бы обозначено обращение к вопросам теории. Однако эти указания не предполагают систематическое изучение этих вопросов, а указывают лишь на то, что возможно и желательно обратить внимание на конкретный теоретический вопрос при чтении этого произведения. Накопление теоретических сведений должно осуществляться постоянно. Важно не заучить определение, а понять, когда и зачем нужна теория, и уметь их использовать, что сделает анализ конкретного произведения более содержательным.</w:t>
      </w:r>
    </w:p>
    <w:p w:rsid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633A3">
        <w:rPr>
          <w:color w:val="000000"/>
          <w:sz w:val="28"/>
          <w:szCs w:val="28"/>
        </w:rPr>
        <w:t>В </w:t>
      </w:r>
      <w:r w:rsidRPr="00F633A3">
        <w:rPr>
          <w:bCs/>
          <w:color w:val="000000"/>
          <w:sz w:val="28"/>
          <w:szCs w:val="28"/>
        </w:rPr>
        <w:t>десятом классе</w:t>
      </w:r>
      <w:r w:rsidRPr="00F633A3">
        <w:rPr>
          <w:b/>
          <w:bCs/>
          <w:color w:val="000000"/>
          <w:sz w:val="28"/>
          <w:szCs w:val="28"/>
        </w:rPr>
        <w:t> </w:t>
      </w:r>
      <w:r w:rsidRPr="00F633A3">
        <w:rPr>
          <w:color w:val="000000"/>
          <w:sz w:val="28"/>
          <w:szCs w:val="28"/>
        </w:rPr>
        <w:t>формируется общее представление об историко-литературном процессе и литературном процессе в XIX веке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</w:t>
      </w:r>
      <w:proofErr w:type="gramEnd"/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lastRenderedPageBreak/>
        <w:t>При этом учитывается, что «культуру эпохи нельзя замыкать в себе как нечто готовое, вполне завершенное и безвозвратно ушедшее».</w:t>
      </w:r>
    </w:p>
    <w:p w:rsid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В центре анализа — литературный процесс </w:t>
      </w:r>
      <w:r w:rsidRPr="00F633A3">
        <w:rPr>
          <w:b/>
          <w:bCs/>
          <w:color w:val="000000"/>
          <w:sz w:val="28"/>
          <w:szCs w:val="28"/>
        </w:rPr>
        <w:t>в XIX веке.</w:t>
      </w:r>
      <w:r w:rsidRPr="00F633A3">
        <w:rPr>
          <w:color w:val="000000"/>
          <w:sz w:val="28"/>
          <w:szCs w:val="28"/>
        </w:rPr>
        <w:t> Автор и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 xml:space="preserve">Естественно, что на </w:t>
      </w:r>
      <w:proofErr w:type="gramStart"/>
      <w:r w:rsidRPr="00F633A3">
        <w:rPr>
          <w:color w:val="000000"/>
          <w:sz w:val="28"/>
          <w:szCs w:val="28"/>
        </w:rPr>
        <w:t>каждом</w:t>
      </w:r>
      <w:proofErr w:type="gramEnd"/>
      <w:r w:rsidRPr="00F633A3">
        <w:rPr>
          <w:color w:val="000000"/>
          <w:sz w:val="28"/>
          <w:szCs w:val="28"/>
        </w:rPr>
        <w:t xml:space="preserve"> из этапов литературного образования предусмотрены связи с другими искусствами. В 10 классе это реализуется при параллельном изучении литературы, искусства и истории.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Более глубокому и адекватному восприятию произведений способствует также определение мировоззренческих установок, нашедших отражение в изучаемых произведениях, и философского фундамента авторской концепции.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Курс литературы в старших классах включает обзорные и монографические темы, сочетание которых помогает представить логику развития родной литературы.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33A3">
        <w:rPr>
          <w:b/>
          <w:bCs/>
          <w:color w:val="000000"/>
          <w:sz w:val="28"/>
          <w:szCs w:val="28"/>
        </w:rPr>
        <w:t>Обзорные темы</w:t>
      </w:r>
      <w:r w:rsidRPr="00F633A3">
        <w:rPr>
          <w:color w:val="000000"/>
          <w:sz w:val="28"/>
          <w:szCs w:val="28"/>
        </w:rPr>
        <w:t> 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33A3">
        <w:rPr>
          <w:b/>
          <w:bCs/>
          <w:color w:val="000000"/>
          <w:sz w:val="28"/>
          <w:szCs w:val="28"/>
        </w:rPr>
        <w:t>Монографические темы</w:t>
      </w:r>
      <w:r w:rsidRPr="00F633A3">
        <w:rPr>
          <w:color w:val="000000"/>
          <w:sz w:val="28"/>
          <w:szCs w:val="28"/>
        </w:rPr>
        <w:t> дают достаточно полную картину жизни и творчества писателя. Но главная их составная часть — текст художественного произведения. Эмоциональное восприятие текста, раздумье над ним — основа литературного образования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>Предпочтительными формами контроля являются творческие и контрольные работы.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33A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F633A3">
        <w:rPr>
          <w:color w:val="000000"/>
          <w:sz w:val="28"/>
          <w:szCs w:val="28"/>
        </w:rPr>
        <w:t>.</w:t>
      </w: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87269" w:rsidRPr="00F633A3" w:rsidRDefault="00887269" w:rsidP="00F633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51440" w:rsidRPr="00F633A3" w:rsidRDefault="00F633A3" w:rsidP="00F633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1440" w:rsidRPr="00F633A3" w:rsidSect="007B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32F"/>
    <w:multiLevelType w:val="multilevel"/>
    <w:tmpl w:val="C4F4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7269"/>
    <w:rsid w:val="00613C17"/>
    <w:rsid w:val="007B4CBD"/>
    <w:rsid w:val="00887269"/>
    <w:rsid w:val="00994856"/>
    <w:rsid w:val="00F6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к171</dc:creator>
  <cp:lastModifiedBy>USER</cp:lastModifiedBy>
  <cp:revision>4</cp:revision>
  <dcterms:created xsi:type="dcterms:W3CDTF">2019-04-24T02:12:00Z</dcterms:created>
  <dcterms:modified xsi:type="dcterms:W3CDTF">2019-05-03T14:48:00Z</dcterms:modified>
</cp:coreProperties>
</file>