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C4" w:rsidRPr="003039E9" w:rsidRDefault="005408DA" w:rsidP="00303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АННОТАЦИЯ</w:t>
      </w:r>
    </w:p>
    <w:p w:rsidR="005408DA" w:rsidRPr="003039E9" w:rsidRDefault="005408DA" w:rsidP="003039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 w:rsidR="00E87AA3" w:rsidRPr="003039E9">
        <w:rPr>
          <w:rFonts w:ascii="Times New Roman" w:hAnsi="Times New Roman" w:cs="Times New Roman"/>
          <w:sz w:val="28"/>
          <w:szCs w:val="28"/>
        </w:rPr>
        <w:t>алгебре</w:t>
      </w:r>
      <w:r w:rsidR="003039E9">
        <w:rPr>
          <w:rFonts w:ascii="Times New Roman" w:hAnsi="Times New Roman" w:cs="Times New Roman"/>
          <w:sz w:val="28"/>
          <w:szCs w:val="28"/>
        </w:rPr>
        <w:t xml:space="preserve"> </w:t>
      </w:r>
      <w:r w:rsidRPr="003039E9">
        <w:rPr>
          <w:rFonts w:ascii="Times New Roman" w:hAnsi="Times New Roman" w:cs="Times New Roman"/>
          <w:sz w:val="28"/>
          <w:szCs w:val="28"/>
        </w:rPr>
        <w:t>для 9 классов (базовый уровень)</w:t>
      </w:r>
    </w:p>
    <w:p w:rsidR="005408DA" w:rsidRPr="003039E9" w:rsidRDefault="005408DA" w:rsidP="003039E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87AA3" w:rsidRPr="003039E9">
        <w:rPr>
          <w:rFonts w:ascii="Times New Roman" w:hAnsi="Times New Roman" w:cs="Times New Roman"/>
          <w:b/>
          <w:i/>
          <w:sz w:val="28"/>
          <w:szCs w:val="28"/>
        </w:rPr>
        <w:t>алгебре</w:t>
      </w:r>
      <w:r w:rsidRPr="003039E9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3039E9">
        <w:rPr>
          <w:rFonts w:ascii="Times New Roman" w:hAnsi="Times New Roman" w:cs="Times New Roman"/>
          <w:b/>
          <w:i/>
          <w:sz w:val="28"/>
          <w:szCs w:val="28"/>
        </w:rPr>
        <w:t>9 классов</w:t>
      </w:r>
      <w:r w:rsidRPr="003039E9">
        <w:rPr>
          <w:rFonts w:ascii="Times New Roman" w:hAnsi="Times New Roman" w:cs="Times New Roman"/>
          <w:sz w:val="28"/>
          <w:szCs w:val="28"/>
        </w:rPr>
        <w:t xml:space="preserve"> (базовый уровень) составлена в соответствии с нормативными документами:</w:t>
      </w:r>
    </w:p>
    <w:p w:rsidR="005408DA" w:rsidRPr="003039E9" w:rsidRDefault="005408DA" w:rsidP="003039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образования/ Приказ Минобразования России от 05.03.2004 г. №1089;</w:t>
      </w:r>
    </w:p>
    <w:p w:rsidR="005408DA" w:rsidRPr="003039E9" w:rsidRDefault="005408DA" w:rsidP="003039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математике. Базовый уровень/ Письмо Департамента </w:t>
      </w:r>
      <w:proofErr w:type="gramStart"/>
      <w:r w:rsidRPr="003039E9">
        <w:rPr>
          <w:rFonts w:ascii="Times New Roman" w:hAnsi="Times New Roman" w:cs="Times New Roman"/>
          <w:sz w:val="28"/>
          <w:szCs w:val="28"/>
        </w:rPr>
        <w:t>гос. комитета</w:t>
      </w:r>
      <w:proofErr w:type="gramEnd"/>
      <w:r w:rsidRPr="003039E9">
        <w:rPr>
          <w:rFonts w:ascii="Times New Roman" w:hAnsi="Times New Roman" w:cs="Times New Roman"/>
          <w:sz w:val="28"/>
          <w:szCs w:val="28"/>
        </w:rPr>
        <w:t xml:space="preserve"> в образовании Министерства образования науки России от 07.07.2005 г. №03-1263;</w:t>
      </w:r>
    </w:p>
    <w:p w:rsidR="005408DA" w:rsidRPr="003039E9" w:rsidRDefault="005408DA" w:rsidP="003039E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9E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Минобрнауки России от 31.03.2014 г. № 253 (с изменениями в соответствии  с приказом Минобрнауки России от 29.12.2016 № 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3039E9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proofErr w:type="gramStart"/>
      <w:r w:rsidRPr="003039E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039E9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31.03.2015  № 253»);</w:t>
      </w:r>
    </w:p>
    <w:p w:rsidR="005408DA" w:rsidRPr="003039E9" w:rsidRDefault="005408DA" w:rsidP="003039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 наполнением учебных предметов федерального  компонента государственного стандарта общего образования (математика) / (Письмо Министерства образования и науки РФ от 01.04.2005 № 03-417 «О перечне учебного и компьютерного оборудования для оснащения образовательных учреждений»;</w:t>
      </w:r>
    </w:p>
    <w:p w:rsidR="005408DA" w:rsidRPr="003039E9" w:rsidRDefault="005408DA" w:rsidP="003039E9">
      <w:pPr>
        <w:pStyle w:val="Default"/>
        <w:numPr>
          <w:ilvl w:val="0"/>
          <w:numId w:val="1"/>
        </w:numPr>
        <w:spacing w:line="360" w:lineRule="auto"/>
        <w:ind w:left="0" w:firstLine="426"/>
        <w:jc w:val="both"/>
        <w:rPr>
          <w:bCs/>
          <w:sz w:val="28"/>
          <w:szCs w:val="28"/>
        </w:rPr>
      </w:pPr>
      <w:proofErr w:type="gramStart"/>
      <w:r w:rsidRPr="003039E9">
        <w:rPr>
          <w:bCs/>
          <w:color w:val="auto"/>
          <w:sz w:val="28"/>
          <w:szCs w:val="28"/>
        </w:rPr>
        <w:t xml:space="preserve">Региональный базисный учебный план и примерные учебные планы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  / Приказ </w:t>
      </w:r>
      <w:r w:rsidRPr="003039E9">
        <w:rPr>
          <w:color w:val="auto"/>
          <w:sz w:val="28"/>
          <w:szCs w:val="28"/>
        </w:rPr>
        <w:t xml:space="preserve"> </w:t>
      </w:r>
      <w:r w:rsidRPr="003039E9">
        <w:rPr>
          <w:bCs/>
          <w:color w:val="auto"/>
          <w:sz w:val="28"/>
          <w:szCs w:val="28"/>
        </w:rPr>
        <w:t>департамента образования, науки и молодежной политики Воронежской области от 27.07.2012 № 760 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</w:t>
      </w:r>
      <w:proofErr w:type="gramEnd"/>
      <w:r w:rsidRPr="003039E9">
        <w:rPr>
          <w:bCs/>
          <w:color w:val="auto"/>
          <w:sz w:val="28"/>
          <w:szCs w:val="28"/>
        </w:rPr>
        <w:t xml:space="preserve"> общего и среднего (полного) общего образования»  в </w:t>
      </w:r>
      <w:r w:rsidRPr="003039E9">
        <w:rPr>
          <w:bCs/>
          <w:color w:val="auto"/>
          <w:sz w:val="28"/>
          <w:szCs w:val="28"/>
        </w:rPr>
        <w:lastRenderedPageBreak/>
        <w:t>редакции приказа № 840 от 30.08.2013</w:t>
      </w:r>
      <w:r w:rsidRPr="003039E9">
        <w:rPr>
          <w:bCs/>
          <w:sz w:val="28"/>
          <w:szCs w:val="28"/>
        </w:rPr>
        <w:t xml:space="preserve"> </w:t>
      </w:r>
      <w:r w:rsidRPr="003039E9">
        <w:rPr>
          <w:sz w:val="28"/>
          <w:szCs w:val="28"/>
        </w:rPr>
        <w:t xml:space="preserve"> «</w:t>
      </w:r>
      <w:r w:rsidRPr="003039E9">
        <w:rPr>
          <w:bCs/>
          <w:sz w:val="28"/>
          <w:szCs w:val="28"/>
        </w:rPr>
        <w:t>О внесении изменения в приказ департамента образования, науки и молодежной политики Воронежской области от 27.07.2012 № 760»</w:t>
      </w:r>
      <w:r w:rsidRPr="003039E9">
        <w:rPr>
          <w:bCs/>
          <w:color w:val="auto"/>
          <w:sz w:val="28"/>
          <w:szCs w:val="28"/>
        </w:rPr>
        <w:t>;</w:t>
      </w:r>
    </w:p>
    <w:p w:rsidR="005408DA" w:rsidRPr="003039E9" w:rsidRDefault="005408DA" w:rsidP="003039E9">
      <w:pPr>
        <w:shd w:val="clear" w:color="auto" w:fill="FFFFFF"/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b/>
          <w:i/>
          <w:sz w:val="28"/>
          <w:szCs w:val="28"/>
        </w:rPr>
        <w:t>По алгебре</w:t>
      </w:r>
      <w:r w:rsidRPr="003039E9">
        <w:rPr>
          <w:rFonts w:ascii="Times New Roman" w:hAnsi="Times New Roman" w:cs="Times New Roman"/>
          <w:sz w:val="28"/>
          <w:szCs w:val="28"/>
        </w:rPr>
        <w:t xml:space="preserve"> за основу рабочей программы взята авторская программа «Алгебра 7 – 9 классы. Предметная линия учебников Макарычева Ю. Н. и других. Авт.-сост. Бурмистрова Т.А.. М.: Просвещение, 2011».</w:t>
      </w:r>
    </w:p>
    <w:p w:rsidR="005408DA" w:rsidRPr="003039E9" w:rsidRDefault="005408DA" w:rsidP="003039E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следующий учебно-методический комплект:</w:t>
      </w:r>
    </w:p>
    <w:p w:rsidR="005408DA" w:rsidRPr="003039E9" w:rsidRDefault="005408DA" w:rsidP="003039E9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E9">
        <w:rPr>
          <w:rFonts w:ascii="Times New Roman" w:hAnsi="Times New Roman" w:cs="Times New Roman"/>
          <w:b/>
          <w:i/>
          <w:sz w:val="28"/>
          <w:szCs w:val="28"/>
        </w:rPr>
        <w:t>По алгебре:</w:t>
      </w:r>
    </w:p>
    <w:p w:rsidR="005408DA" w:rsidRPr="003039E9" w:rsidRDefault="005408DA" w:rsidP="003039E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Макарычев Ю.Н., Миндюк Н.Г., Нешков К.И., Суворова С.Б.; под ред. Теляковского С.А. Алгебра 9 класс. Учебник для общеобразовательных организаций. М.: Просвещение, 2014.</w:t>
      </w:r>
    </w:p>
    <w:p w:rsidR="005408DA" w:rsidRPr="003039E9" w:rsidRDefault="005408DA" w:rsidP="003039E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Макарычев Ю.Н., Миндюк Н.Г., Суворова С.Б., Шлыкова И.С. Изучение  алгебры в 7-9 классах. М.: Просвещение, 2011.</w:t>
      </w:r>
    </w:p>
    <w:p w:rsidR="005408DA" w:rsidRPr="003039E9" w:rsidRDefault="005408DA" w:rsidP="003039E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Макарычев Ю.Н., Миндюк Н.Г. Крайнева Л.Б. Дидактические материалы М.: Просвещение, 2012</w:t>
      </w:r>
      <w:r w:rsidRPr="003039E9">
        <w:rPr>
          <w:rFonts w:ascii="Times New Roman" w:hAnsi="Times New Roman" w:cs="Times New Roman"/>
          <w:i/>
          <w:sz w:val="28"/>
          <w:szCs w:val="28"/>
        </w:rPr>
        <w:t>.</w:t>
      </w:r>
    </w:p>
    <w:p w:rsidR="005408DA" w:rsidRPr="003039E9" w:rsidRDefault="005408DA" w:rsidP="003039E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Ершова А.И., Голобородько В.В.,. Ершова А.С. Самостоятельные и контрольные работы в 9 кл. Алгебра. Геометрия. М.: Илекса, 2013.</w:t>
      </w:r>
    </w:p>
    <w:p w:rsidR="005408DA" w:rsidRPr="003039E9" w:rsidRDefault="005408DA" w:rsidP="003039E9">
      <w:pPr>
        <w:widowControl w:val="0"/>
        <w:spacing w:line="360" w:lineRule="auto"/>
        <w:ind w:firstLine="426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39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курсе </w:t>
      </w:r>
      <w:r w:rsidRPr="003039E9">
        <w:rPr>
          <w:rStyle w:val="c0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алгебры</w:t>
      </w:r>
      <w:r w:rsidRPr="003039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класса  расширяются сведения о свойствах функций; систематизируются и обобщаются сведения о решении целых и дробных рациональных уравнений с одной переменной; формируется умение решать неравенства вида</w:t>
      </w:r>
      <w:r w:rsidRPr="003039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ах</w:t>
      </w:r>
      <w:proofErr w:type="gramStart"/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 + bх + с&gt;0   </w:t>
      </w:r>
      <w:r w:rsidRPr="003039E9">
        <w:rPr>
          <w:rStyle w:val="c0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</w:t>
      </w:r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 ах</w:t>
      </w:r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+ bх + с&lt;0</w:t>
      </w:r>
      <w:r w:rsidRPr="003039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</w:t>
      </w:r>
      <w:proofErr w:type="gramStart"/>
      <w:r w:rsidRPr="003039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даются понятия об арифметической и геометрической прогрессиях как числовых последовательностях особого вида; вводятся</w:t>
      </w:r>
      <w:r w:rsidRPr="003039E9">
        <w:rPr>
          <w:rStyle w:val="c0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039E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понятия перестановки, размещения, сочетания и соответствующие формулы для подсчета их числа; вводятся понятия относительной частоты и вероятности случайного события.</w:t>
      </w:r>
      <w:proofErr w:type="gramEnd"/>
    </w:p>
    <w:p w:rsidR="005408DA" w:rsidRPr="003039E9" w:rsidRDefault="005408DA" w:rsidP="003039E9">
      <w:pPr>
        <w:widowControl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 xml:space="preserve">В ходе преподавания алгебры в 9 классе ставятся следующие </w:t>
      </w:r>
      <w:r w:rsidRPr="003039E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039E9">
        <w:rPr>
          <w:rFonts w:ascii="Times New Roman" w:hAnsi="Times New Roman" w:cs="Times New Roman"/>
          <w:sz w:val="28"/>
          <w:szCs w:val="28"/>
        </w:rPr>
        <w:t>: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расширить сведения о свойствах функций, познакомить со свойствами и графиком квадратичной функции и степенной функции;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lastRenderedPageBreak/>
        <w:t>систематизировать и обобщить сведения о решении целых и дробных рациональных уравнений с одной переменной;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научить решать квадратичные неравенства;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систематизировать и обобщить сведения о решении систем уравнений с двумя переменными;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ввести понятие неравенства с двумя переменными и системы неравен</w:t>
      </w:r>
      <w:proofErr w:type="gramStart"/>
      <w:r w:rsidRPr="003039E9">
        <w:rPr>
          <w:sz w:val="28"/>
          <w:szCs w:val="28"/>
        </w:rPr>
        <w:t>ств с дв</w:t>
      </w:r>
      <w:proofErr w:type="gramEnd"/>
      <w:r w:rsidRPr="003039E9">
        <w:rPr>
          <w:sz w:val="28"/>
          <w:szCs w:val="28"/>
        </w:rPr>
        <w:t>умя переменными;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ввести понятие последовательности, изучить арифметическую и геометрическую прогрессии;</w:t>
      </w:r>
    </w:p>
    <w:p w:rsidR="005408DA" w:rsidRPr="003039E9" w:rsidRDefault="005408DA" w:rsidP="003039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3039E9">
        <w:rPr>
          <w:sz w:val="28"/>
          <w:szCs w:val="28"/>
        </w:rPr>
        <w:t>ввести элементы комбинаторики и теории вероятностей.</w:t>
      </w:r>
    </w:p>
    <w:p w:rsidR="005408DA" w:rsidRPr="003039E9" w:rsidRDefault="00E87AA3" w:rsidP="003039E9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>Р</w:t>
      </w:r>
      <w:r w:rsidR="005408DA" w:rsidRPr="003039E9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3039E9">
        <w:rPr>
          <w:rFonts w:ascii="Times New Roman" w:hAnsi="Times New Roman" w:cs="Times New Roman"/>
          <w:sz w:val="28"/>
          <w:szCs w:val="28"/>
        </w:rPr>
        <w:t xml:space="preserve"> по </w:t>
      </w:r>
      <w:r w:rsidR="003039E9" w:rsidRPr="003039E9">
        <w:rPr>
          <w:rFonts w:ascii="Times New Roman" w:hAnsi="Times New Roman" w:cs="Times New Roman"/>
          <w:sz w:val="28"/>
          <w:szCs w:val="28"/>
        </w:rPr>
        <w:t>алгебре</w:t>
      </w:r>
      <w:bookmarkStart w:id="0" w:name="_GoBack"/>
      <w:bookmarkEnd w:id="0"/>
      <w:r w:rsidR="005408DA" w:rsidRPr="003039E9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Pr="003039E9">
        <w:rPr>
          <w:rFonts w:ascii="Times New Roman" w:hAnsi="Times New Roman" w:cs="Times New Roman"/>
          <w:sz w:val="28"/>
          <w:szCs w:val="28"/>
        </w:rPr>
        <w:t>3</w:t>
      </w:r>
      <w:r w:rsidR="005408DA" w:rsidRPr="003039E9">
        <w:rPr>
          <w:rFonts w:ascii="Times New Roman" w:hAnsi="Times New Roman" w:cs="Times New Roman"/>
          <w:sz w:val="28"/>
          <w:szCs w:val="28"/>
        </w:rPr>
        <w:t xml:space="preserve"> час</w:t>
      </w:r>
      <w:r w:rsidRPr="003039E9">
        <w:rPr>
          <w:rFonts w:ascii="Times New Roman" w:hAnsi="Times New Roman" w:cs="Times New Roman"/>
          <w:sz w:val="28"/>
          <w:szCs w:val="28"/>
        </w:rPr>
        <w:t>а</w:t>
      </w:r>
      <w:r w:rsidR="005408DA" w:rsidRPr="003039E9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Pr="003039E9">
        <w:rPr>
          <w:rFonts w:ascii="Times New Roman" w:hAnsi="Times New Roman" w:cs="Times New Roman"/>
          <w:sz w:val="28"/>
          <w:szCs w:val="28"/>
        </w:rPr>
        <w:t>102</w:t>
      </w:r>
      <w:r w:rsidR="005408DA" w:rsidRPr="003039E9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Pr="003039E9">
        <w:rPr>
          <w:rFonts w:ascii="Times New Roman" w:hAnsi="Times New Roman" w:cs="Times New Roman"/>
          <w:sz w:val="28"/>
          <w:szCs w:val="28"/>
        </w:rPr>
        <w:t>).</w:t>
      </w:r>
      <w:r w:rsidR="005408DA" w:rsidRPr="0030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A3" w:rsidRPr="003039E9" w:rsidRDefault="00E87AA3" w:rsidP="003039E9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AA3" w:rsidRPr="003039E9" w:rsidRDefault="00E87AA3" w:rsidP="003039E9">
      <w:pPr>
        <w:shd w:val="clear" w:color="auto" w:fill="FFFFFF"/>
        <w:tabs>
          <w:tab w:val="left" w:pos="426"/>
          <w:tab w:val="left" w:pos="127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DA" w:rsidRPr="003039E9" w:rsidRDefault="00E87AA3" w:rsidP="003039E9">
      <w:pPr>
        <w:shd w:val="clear" w:color="auto" w:fill="FFFFFF"/>
        <w:tabs>
          <w:tab w:val="left" w:pos="426"/>
          <w:tab w:val="left" w:pos="1276"/>
        </w:tabs>
        <w:spacing w:after="120" w:line="360" w:lineRule="auto"/>
        <w:jc w:val="both"/>
        <w:rPr>
          <w:sz w:val="28"/>
          <w:szCs w:val="28"/>
        </w:rPr>
      </w:pPr>
      <w:r w:rsidRPr="003039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08DA" w:rsidRPr="003039E9" w:rsidRDefault="005408DA" w:rsidP="003039E9">
      <w:pPr>
        <w:shd w:val="clear" w:color="auto" w:fill="FFFFFF"/>
        <w:spacing w:before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08DA" w:rsidRPr="003039E9" w:rsidRDefault="005408DA" w:rsidP="00303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08DA" w:rsidRPr="003039E9" w:rsidSect="00727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7E"/>
    <w:multiLevelType w:val="hybridMultilevel"/>
    <w:tmpl w:val="E8D836EA"/>
    <w:lvl w:ilvl="0" w:tplc="3FECC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03470"/>
    <w:multiLevelType w:val="hybridMultilevel"/>
    <w:tmpl w:val="CE5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958"/>
    <w:multiLevelType w:val="hybridMultilevel"/>
    <w:tmpl w:val="D90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7B0"/>
    <w:multiLevelType w:val="hybridMultilevel"/>
    <w:tmpl w:val="2B6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A9D"/>
    <w:multiLevelType w:val="hybridMultilevel"/>
    <w:tmpl w:val="FD06957E"/>
    <w:lvl w:ilvl="0" w:tplc="E9A6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8DA"/>
    <w:rsid w:val="00082FC4"/>
    <w:rsid w:val="000A5AAC"/>
    <w:rsid w:val="003039E9"/>
    <w:rsid w:val="00471C33"/>
    <w:rsid w:val="005408DA"/>
    <w:rsid w:val="006805A0"/>
    <w:rsid w:val="006A08D9"/>
    <w:rsid w:val="007271B2"/>
    <w:rsid w:val="00755334"/>
    <w:rsid w:val="00772A49"/>
    <w:rsid w:val="007C0EF3"/>
    <w:rsid w:val="00A645BF"/>
    <w:rsid w:val="00B60306"/>
    <w:rsid w:val="00C547CD"/>
    <w:rsid w:val="00D25F5B"/>
    <w:rsid w:val="00DB2FF1"/>
    <w:rsid w:val="00E87AA3"/>
    <w:rsid w:val="00E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08DA"/>
    <w:pPr>
      <w:autoSpaceDE w:val="0"/>
      <w:autoSpaceDN w:val="0"/>
      <w:adjustRightInd w:val="0"/>
    </w:pPr>
    <w:rPr>
      <w:rFonts w:ascii="Times New Roman" w:eastAsia="Brush Script MT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08DA"/>
    <w:pPr>
      <w:ind w:left="720"/>
      <w:contextualSpacing/>
    </w:pPr>
  </w:style>
  <w:style w:type="paragraph" w:styleId="a4">
    <w:name w:val="Normal (Web)"/>
    <w:basedOn w:val="a"/>
    <w:uiPriority w:val="99"/>
    <w:rsid w:val="005408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408DA"/>
    <w:rPr>
      <w:rFonts w:cs="Times New Roman"/>
    </w:rPr>
  </w:style>
  <w:style w:type="character" w:customStyle="1" w:styleId="c0">
    <w:name w:val="c0"/>
    <w:basedOn w:val="a0"/>
    <w:uiPriority w:val="99"/>
    <w:rsid w:val="005408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Kabinet41</dc:creator>
  <cp:keywords/>
  <dc:description/>
  <cp:lastModifiedBy>к16</cp:lastModifiedBy>
  <cp:revision>7</cp:revision>
  <dcterms:created xsi:type="dcterms:W3CDTF">2017-06-14T09:39:00Z</dcterms:created>
  <dcterms:modified xsi:type="dcterms:W3CDTF">2021-06-09T02:12:00Z</dcterms:modified>
</cp:coreProperties>
</file>